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15" w:rsidRDefault="00F62615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:rsidR="004F7BD3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:rsidR="00044D72" w:rsidRPr="007A03BB" w:rsidRDefault="00044D72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:rsidR="00DE5B7F" w:rsidRDefault="00DE5B7F" w:rsidP="00044D72">
      <w:pPr>
        <w:spacing w:line="303" w:lineRule="atLeast"/>
        <w:rPr>
          <w:rFonts w:cs="Arial"/>
          <w:b/>
          <w:sz w:val="28"/>
          <w:szCs w:val="28"/>
          <w:lang w:val="de-DE" w:eastAsia="de-DE"/>
        </w:rPr>
      </w:pPr>
      <w:r w:rsidRPr="00A06D60">
        <w:rPr>
          <w:rFonts w:cs="Arial"/>
          <w:b/>
          <w:sz w:val="28"/>
          <w:szCs w:val="28"/>
          <w:lang w:val="de-DE" w:eastAsia="de-DE"/>
        </w:rPr>
        <w:t>Centric verbucht Teilnahme am 20. DSAG-Jahreskongress als vollen Erfolg</w:t>
      </w:r>
    </w:p>
    <w:p w:rsidR="00044D72" w:rsidRPr="00A06D60" w:rsidRDefault="00044D72" w:rsidP="00044D72">
      <w:pPr>
        <w:spacing w:line="303" w:lineRule="atLeast"/>
        <w:rPr>
          <w:rFonts w:cs="Arial"/>
          <w:b/>
          <w:sz w:val="28"/>
          <w:szCs w:val="28"/>
          <w:lang w:val="de-DE" w:eastAsia="de-DE"/>
        </w:rPr>
      </w:pPr>
    </w:p>
    <w:p w:rsidR="00044D72" w:rsidRDefault="00DE5B7F" w:rsidP="00044D72">
      <w:pPr>
        <w:spacing w:line="303" w:lineRule="atLeast"/>
        <w:rPr>
          <w:rFonts w:cs="Arial"/>
          <w:b/>
          <w:szCs w:val="22"/>
          <w:lang w:val="de-DE" w:eastAsia="de-DE"/>
        </w:rPr>
      </w:pPr>
      <w:r w:rsidRPr="00A06D60">
        <w:rPr>
          <w:rFonts w:cs="Arial"/>
          <w:b/>
          <w:szCs w:val="22"/>
          <w:lang w:val="de-DE" w:eastAsia="de-DE"/>
        </w:rPr>
        <w:t>Centric</w:t>
      </w:r>
      <w:r w:rsidR="00044D72">
        <w:rPr>
          <w:rFonts w:cs="Arial"/>
          <w:b/>
          <w:lang w:val="de-DE" w:eastAsia="de-DE"/>
        </w:rPr>
        <w:t xml:space="preserve"> erstmals </w:t>
      </w:r>
      <w:r w:rsidRPr="00A06D60">
        <w:rPr>
          <w:rFonts w:cs="Arial"/>
          <w:b/>
          <w:lang w:val="de-DE" w:eastAsia="de-DE"/>
        </w:rPr>
        <w:t xml:space="preserve">Aussteller beim </w:t>
      </w:r>
      <w:r w:rsidRPr="00A06D60">
        <w:rPr>
          <w:rFonts w:cs="Arial"/>
          <w:b/>
          <w:szCs w:val="22"/>
          <w:lang w:val="de-DE" w:eastAsia="de-DE"/>
        </w:rPr>
        <w:t xml:space="preserve">weltweit </w:t>
      </w:r>
      <w:r w:rsidR="00044D72">
        <w:rPr>
          <w:rFonts w:cs="Arial"/>
          <w:b/>
          <w:szCs w:val="22"/>
          <w:lang w:val="de-DE" w:eastAsia="de-DE"/>
        </w:rPr>
        <w:t>wichtigsten SAP-Anwendertreffen –</w:t>
      </w:r>
      <w:r w:rsidRPr="00A06D60">
        <w:rPr>
          <w:rFonts w:cs="Arial"/>
          <w:b/>
          <w:szCs w:val="22"/>
          <w:lang w:val="de-DE" w:eastAsia="de-DE"/>
        </w:rPr>
        <w:t xml:space="preserve"> </w:t>
      </w:r>
    </w:p>
    <w:p w:rsidR="00DE5B7F" w:rsidRDefault="00DE5B7F" w:rsidP="00044D72">
      <w:pPr>
        <w:spacing w:line="303" w:lineRule="atLeast"/>
        <w:rPr>
          <w:rFonts w:cs="Arial"/>
          <w:b/>
          <w:szCs w:val="22"/>
          <w:lang w:val="de-DE" w:eastAsia="de-DE"/>
        </w:rPr>
      </w:pPr>
      <w:r w:rsidRPr="00A06D60">
        <w:rPr>
          <w:rFonts w:cs="Arial"/>
          <w:b/>
          <w:szCs w:val="22"/>
          <w:lang w:val="de-DE" w:eastAsia="de-DE"/>
        </w:rPr>
        <w:t>IKS für SAP HCM bleibt auch künftig ein strategisches Thema für SAP-Anwender.</w:t>
      </w:r>
    </w:p>
    <w:p w:rsidR="00044D72" w:rsidRPr="00A06D60" w:rsidRDefault="00044D72" w:rsidP="00044D72">
      <w:pPr>
        <w:spacing w:line="303" w:lineRule="atLeast"/>
        <w:rPr>
          <w:rFonts w:cs="Arial"/>
          <w:b/>
          <w:szCs w:val="22"/>
          <w:lang w:val="de-DE" w:eastAsia="de-DE"/>
        </w:rPr>
      </w:pPr>
    </w:p>
    <w:p w:rsidR="00DE5B7F" w:rsidRPr="00A06D60" w:rsidRDefault="00ED22EB" w:rsidP="00DE5B7F">
      <w:pPr>
        <w:jc w:val="both"/>
        <w:rPr>
          <w:rFonts w:cs="Arial"/>
          <w:color w:val="000000"/>
          <w:lang w:val="de-DE" w:eastAsia="de-DE"/>
        </w:rPr>
      </w:pPr>
      <w:r w:rsidRPr="009F51D0">
        <w:rPr>
          <w:caps/>
          <w:szCs w:val="22"/>
          <w:lang w:val="de-DE"/>
        </w:rPr>
        <w:t>Essen</w:t>
      </w:r>
      <w:r w:rsidR="00171130" w:rsidRPr="009F51D0">
        <w:rPr>
          <w:caps/>
          <w:szCs w:val="22"/>
          <w:lang w:val="de-DE"/>
        </w:rPr>
        <w:t xml:space="preserve">, </w:t>
      </w:r>
      <w:r w:rsidR="00044D72">
        <w:rPr>
          <w:caps/>
          <w:szCs w:val="22"/>
          <w:lang w:val="de-DE"/>
        </w:rPr>
        <w:t>17</w:t>
      </w:r>
      <w:r w:rsidR="00DE5B7F">
        <w:rPr>
          <w:caps/>
          <w:szCs w:val="22"/>
          <w:lang w:val="de-DE"/>
        </w:rPr>
        <w:t>. OKTOBER</w:t>
      </w:r>
      <w:r w:rsidR="008611BB" w:rsidRPr="008611BB">
        <w:rPr>
          <w:caps/>
          <w:szCs w:val="22"/>
          <w:lang w:val="de-DE"/>
        </w:rPr>
        <w:t xml:space="preserve"> 2019</w:t>
      </w:r>
      <w:r w:rsidR="00171130" w:rsidRPr="008611BB">
        <w:rPr>
          <w:caps/>
          <w:szCs w:val="22"/>
          <w:lang w:val="de-DE"/>
        </w:rPr>
        <w:t xml:space="preserve"> </w:t>
      </w:r>
      <w:r w:rsidR="00A00D4A">
        <w:rPr>
          <w:caps/>
          <w:szCs w:val="22"/>
          <w:lang w:val="de-DE"/>
        </w:rPr>
        <w:t>–</w:t>
      </w:r>
      <w:r w:rsidR="005370A0">
        <w:rPr>
          <w:caps/>
          <w:szCs w:val="22"/>
          <w:lang w:val="de-DE"/>
        </w:rPr>
        <w:t xml:space="preserve"> </w:t>
      </w:r>
      <w:r w:rsidR="00A00D4A">
        <w:rPr>
          <w:rFonts w:cs="Arial"/>
          <w:lang w:val="de-DE"/>
        </w:rPr>
        <w:t>Die C</w:t>
      </w:r>
      <w:r w:rsidR="00AA3AD6">
        <w:rPr>
          <w:rFonts w:cs="Arial"/>
          <w:lang w:val="de-DE"/>
        </w:rPr>
        <w:t xml:space="preserve">entric </w:t>
      </w:r>
      <w:r w:rsidR="00A00D4A">
        <w:rPr>
          <w:rFonts w:cs="Arial"/>
          <w:lang w:val="de-DE"/>
        </w:rPr>
        <w:t xml:space="preserve">IT Solutions GmbH </w:t>
      </w:r>
      <w:r w:rsidR="00DE5B7F">
        <w:rPr>
          <w:rFonts w:cs="Arial"/>
          <w:lang w:val="de-DE"/>
        </w:rPr>
        <w:t xml:space="preserve">war in diesem  Jahr </w:t>
      </w:r>
      <w:r w:rsidR="00DE5B7F">
        <w:rPr>
          <w:lang w:val="de-DE"/>
        </w:rPr>
        <w:t xml:space="preserve"> </w:t>
      </w:r>
      <w:r w:rsidR="00DE5B7F" w:rsidRPr="00A06D60">
        <w:rPr>
          <w:rFonts w:cs="Arial"/>
          <w:szCs w:val="22"/>
          <w:lang w:val="de-DE" w:eastAsia="de-DE"/>
        </w:rPr>
        <w:t xml:space="preserve">erstmals als Aussteller beim </w:t>
      </w:r>
      <w:r w:rsidR="00DE5B7F" w:rsidRPr="00A06D60">
        <w:rPr>
          <w:rFonts w:cs="Arial"/>
          <w:color w:val="000000"/>
          <w:szCs w:val="22"/>
          <w:lang w:val="de-DE" w:eastAsia="de-DE"/>
        </w:rPr>
        <w:t xml:space="preserve">Jahreskongresses der Deutschsprachigen SAP-Anwendergruppe e. V. (DSAG) vertreten. </w:t>
      </w:r>
      <w:r w:rsidR="00DE5B7F" w:rsidRPr="00A06D60">
        <w:rPr>
          <w:rFonts w:cs="Arial"/>
          <w:color w:val="000000"/>
          <w:lang w:val="de-DE" w:eastAsia="de-DE"/>
        </w:rPr>
        <w:t xml:space="preserve">Im September 2019 hatten sich </w:t>
      </w:r>
      <w:r w:rsidR="00DE5B7F" w:rsidRPr="00A06D60">
        <w:rPr>
          <w:rFonts w:cs="Arial"/>
          <w:color w:val="000000"/>
          <w:szCs w:val="22"/>
          <w:lang w:val="de-DE" w:eastAsia="de-DE"/>
        </w:rPr>
        <w:t xml:space="preserve">rund </w:t>
      </w:r>
      <w:r w:rsidR="00DE5B7F" w:rsidRPr="00A06D60">
        <w:rPr>
          <w:rFonts w:cs="Arial"/>
          <w:szCs w:val="22"/>
          <w:lang w:val="de-DE" w:eastAsia="de-DE"/>
        </w:rPr>
        <w:t>5.500 Besucher und 175 Veranstaltungspartner</w:t>
      </w:r>
      <w:r w:rsidR="00DE5B7F" w:rsidRPr="00A06D60">
        <w:rPr>
          <w:rFonts w:cs="Arial"/>
          <w:lang w:val="de-DE" w:eastAsia="de-DE"/>
        </w:rPr>
        <w:t xml:space="preserve"> zum größten SAP-Anwendertreffen Europas</w:t>
      </w:r>
      <w:r w:rsidR="00DE5B7F" w:rsidRPr="00A06D60">
        <w:rPr>
          <w:rFonts w:cs="Arial"/>
          <w:szCs w:val="22"/>
          <w:lang w:val="de-DE" w:eastAsia="de-DE"/>
        </w:rPr>
        <w:t xml:space="preserve"> </w:t>
      </w:r>
      <w:r w:rsidR="00DE5B7F" w:rsidRPr="00A06D60">
        <w:rPr>
          <w:rFonts w:cs="Arial"/>
          <w:lang w:val="de-DE" w:eastAsia="de-DE"/>
        </w:rPr>
        <w:t>auf dem Nürnberger Messegelände versammelt</w:t>
      </w:r>
      <w:r w:rsidR="00DE5B7F" w:rsidRPr="00A06D60">
        <w:rPr>
          <w:rFonts w:cs="Arial"/>
          <w:szCs w:val="22"/>
          <w:lang w:val="de-DE" w:eastAsia="de-DE"/>
        </w:rPr>
        <w:t xml:space="preserve">. </w:t>
      </w:r>
      <w:r w:rsidR="00DE5B7F">
        <w:rPr>
          <w:rFonts w:cs="Arial"/>
          <w:szCs w:val="22"/>
          <w:lang w:val="de-DE" w:eastAsia="de-DE"/>
        </w:rPr>
        <w:t>Mit ihrem</w:t>
      </w:r>
      <w:r w:rsidR="00DE5B7F" w:rsidRPr="00A06D60">
        <w:rPr>
          <w:rFonts w:cs="Arial"/>
          <w:szCs w:val="22"/>
          <w:lang w:val="de-DE" w:eastAsia="de-DE"/>
        </w:rPr>
        <w:t xml:space="preserve"> Stand zum Thema </w:t>
      </w:r>
      <w:r w:rsidR="00DE5B7F" w:rsidRPr="00A06D60">
        <w:rPr>
          <w:rFonts w:cs="Arial"/>
          <w:color w:val="000000"/>
          <w:szCs w:val="22"/>
          <w:lang w:val="de-DE" w:eastAsia="de-DE"/>
        </w:rPr>
        <w:t xml:space="preserve">IKS Internes Kontrollsystem </w:t>
      </w:r>
      <w:r w:rsidR="00DE5B7F" w:rsidRPr="00A06D60">
        <w:rPr>
          <w:rFonts w:cs="Arial"/>
          <w:color w:val="000000"/>
          <w:lang w:val="de-DE" w:eastAsia="de-DE"/>
        </w:rPr>
        <w:t>in</w:t>
      </w:r>
      <w:r w:rsidR="00DE5B7F" w:rsidRPr="00A06D60">
        <w:rPr>
          <w:rFonts w:cs="Arial"/>
          <w:color w:val="000000"/>
          <w:szCs w:val="22"/>
          <w:lang w:val="de-DE" w:eastAsia="de-DE"/>
        </w:rPr>
        <w:t xml:space="preserve"> SAP HCM stieß </w:t>
      </w:r>
      <w:r w:rsidR="00DE5B7F">
        <w:rPr>
          <w:rFonts w:cs="Arial"/>
          <w:color w:val="000000"/>
          <w:szCs w:val="22"/>
          <w:lang w:val="de-DE" w:eastAsia="de-DE"/>
        </w:rPr>
        <w:t xml:space="preserve">die </w:t>
      </w:r>
      <w:r w:rsidR="00DE5B7F" w:rsidRPr="00A06D60">
        <w:rPr>
          <w:rFonts w:cs="Arial"/>
          <w:color w:val="000000"/>
          <w:szCs w:val="22"/>
          <w:lang w:val="de-DE" w:eastAsia="de-DE"/>
        </w:rPr>
        <w:t xml:space="preserve">Centric dabei auf großes Interesse. Zahlreiche Interessenten informierten sich zu den Einsatzmöglichkeiten der Centric SAP HCM Add On Tools und ließen sich durch eine Live-Demo </w:t>
      </w:r>
      <w:r w:rsidR="00DE5B7F" w:rsidRPr="00A06D60">
        <w:rPr>
          <w:rFonts w:cs="Arial"/>
          <w:color w:val="000000"/>
          <w:lang w:val="de-DE" w:eastAsia="de-DE"/>
        </w:rPr>
        <w:t xml:space="preserve">am Messestand </w:t>
      </w:r>
      <w:r w:rsidR="00DE5B7F" w:rsidRPr="00A06D60">
        <w:rPr>
          <w:rFonts w:cs="Arial"/>
          <w:color w:val="000000"/>
          <w:szCs w:val="22"/>
          <w:lang w:val="de-DE" w:eastAsia="de-DE"/>
        </w:rPr>
        <w:t xml:space="preserve">überzeugen. Auch Bestandskunden nutzten die Möglichkeit, sich mit </w:t>
      </w:r>
      <w:r w:rsidR="00DE5B7F">
        <w:rPr>
          <w:rFonts w:cs="Arial"/>
          <w:color w:val="000000"/>
          <w:szCs w:val="22"/>
          <w:lang w:val="de-DE" w:eastAsia="de-DE"/>
        </w:rPr>
        <w:t>den Experten</w:t>
      </w:r>
      <w:r w:rsidR="00DE5B7F" w:rsidRPr="00A06D60">
        <w:rPr>
          <w:rFonts w:cs="Arial"/>
          <w:color w:val="000000"/>
          <w:szCs w:val="22"/>
          <w:lang w:val="de-DE" w:eastAsia="de-DE"/>
        </w:rPr>
        <w:t xml:space="preserve"> </w:t>
      </w:r>
      <w:r w:rsidR="00DE5B7F">
        <w:rPr>
          <w:rFonts w:cs="Arial"/>
          <w:color w:val="000000"/>
          <w:szCs w:val="22"/>
          <w:lang w:val="de-DE" w:eastAsia="de-DE"/>
        </w:rPr>
        <w:t xml:space="preserve">von Centric </w:t>
      </w:r>
      <w:r w:rsidR="00DE5B7F" w:rsidRPr="00A06D60">
        <w:rPr>
          <w:rFonts w:cs="Arial"/>
          <w:color w:val="000000"/>
          <w:szCs w:val="22"/>
          <w:lang w:val="de-DE" w:eastAsia="de-DE"/>
        </w:rPr>
        <w:t xml:space="preserve">vor Ort auszutauschen. </w:t>
      </w:r>
    </w:p>
    <w:p w:rsidR="00DE5B7F" w:rsidRPr="00A06D60" w:rsidRDefault="00DE5B7F" w:rsidP="00DE5B7F">
      <w:pPr>
        <w:jc w:val="both"/>
        <w:rPr>
          <w:rFonts w:cs="Arial"/>
          <w:color w:val="000000"/>
          <w:szCs w:val="22"/>
          <w:lang w:val="de-DE" w:eastAsia="de-DE"/>
        </w:rPr>
      </w:pPr>
    </w:p>
    <w:p w:rsidR="00DE5B7F" w:rsidRPr="00DE5B7F" w:rsidRDefault="00DE5B7F" w:rsidP="00DE5B7F">
      <w:pPr>
        <w:jc w:val="both"/>
        <w:rPr>
          <w:rFonts w:cs="Arial"/>
          <w:b/>
          <w:color w:val="000000"/>
          <w:szCs w:val="22"/>
          <w:lang w:val="de-DE" w:eastAsia="de-DE"/>
        </w:rPr>
      </w:pPr>
      <w:r w:rsidRPr="00DE5B7F">
        <w:rPr>
          <w:rFonts w:cs="Arial"/>
          <w:b/>
          <w:color w:val="000000"/>
          <w:szCs w:val="22"/>
          <w:lang w:val="de-DE" w:eastAsia="de-DE"/>
        </w:rPr>
        <w:t>Planungssicherheit für SAP HCM als On-Premise-Lösung</w:t>
      </w:r>
    </w:p>
    <w:p w:rsidR="009F51D0" w:rsidRPr="00044D72" w:rsidRDefault="00DE5B7F" w:rsidP="00E07368">
      <w:pPr>
        <w:jc w:val="both"/>
        <w:rPr>
          <w:rFonts w:cs="Arial"/>
          <w:szCs w:val="22"/>
          <w:lang w:val="de-DE" w:eastAsia="de-DE"/>
        </w:rPr>
      </w:pPr>
      <w:r w:rsidRPr="00A06D60">
        <w:rPr>
          <w:rFonts w:cs="Arial"/>
          <w:color w:val="000000"/>
          <w:szCs w:val="22"/>
          <w:lang w:val="de-DE" w:eastAsia="de-DE"/>
        </w:rPr>
        <w:t>Für reichlich Gesprächsstoff sorgte dabei die Ankündigung von SAP</w:t>
      </w:r>
      <w:r w:rsidRPr="00A06D60">
        <w:rPr>
          <w:rFonts w:cs="Arial"/>
          <w:color w:val="000000"/>
          <w:lang w:val="de-DE" w:eastAsia="de-DE"/>
        </w:rPr>
        <w:t xml:space="preserve">, </w:t>
      </w:r>
      <w:r w:rsidRPr="00A06D60">
        <w:rPr>
          <w:rFonts w:cs="Arial"/>
          <w:bCs/>
          <w:szCs w:val="22"/>
          <w:lang w:val="de-DE" w:eastAsia="de-DE"/>
        </w:rPr>
        <w:t>dass Kunden ab 2022 die breit etablierte Lösung für Personalwesen SAP HCM</w:t>
      </w:r>
      <w:r w:rsidRPr="00A06D60">
        <w:rPr>
          <w:rFonts w:cs="Arial"/>
          <w:bCs/>
          <w:lang w:val="de-DE" w:eastAsia="de-DE"/>
        </w:rPr>
        <w:t xml:space="preserve"> auch integriert</w:t>
      </w:r>
      <w:r w:rsidRPr="00A06D60">
        <w:rPr>
          <w:rFonts w:cs="Arial"/>
          <w:bCs/>
          <w:szCs w:val="22"/>
          <w:lang w:val="de-DE" w:eastAsia="de-DE"/>
        </w:rPr>
        <w:t xml:space="preserve"> in S/4HANA betreiben können. Damit erhalten auch SAP-Kunden, </w:t>
      </w:r>
      <w:r w:rsidRPr="00A06D60">
        <w:rPr>
          <w:rFonts w:cs="Arial"/>
          <w:szCs w:val="22"/>
          <w:lang w:val="de-DE"/>
        </w:rPr>
        <w:t xml:space="preserve">die in diesem zeitlichen Umfeld noch nicht zu SuccessFactors in die Cloud wechseln wollen, die </w:t>
      </w:r>
      <w:r w:rsidRPr="00A06D60">
        <w:rPr>
          <w:rFonts w:cs="Arial"/>
          <w:lang w:val="de-DE"/>
        </w:rPr>
        <w:t xml:space="preserve">nötige Zukunfts- und </w:t>
      </w:r>
      <w:r w:rsidRPr="00A06D60">
        <w:rPr>
          <w:rFonts w:cs="Arial"/>
          <w:szCs w:val="22"/>
          <w:lang w:val="de-DE"/>
        </w:rPr>
        <w:t xml:space="preserve">Planungssicherheit </w:t>
      </w:r>
      <w:r w:rsidRPr="00A06D60">
        <w:rPr>
          <w:rFonts w:cs="Arial"/>
          <w:lang w:val="de-DE"/>
        </w:rPr>
        <w:t xml:space="preserve">für </w:t>
      </w:r>
      <w:r w:rsidRPr="00A06D60">
        <w:rPr>
          <w:rFonts w:cs="Arial"/>
          <w:szCs w:val="22"/>
          <w:lang w:val="de-DE"/>
        </w:rPr>
        <w:t>ihre  HCM-On-Premise-Lösung</w:t>
      </w:r>
      <w:r w:rsidRPr="00A06D60">
        <w:rPr>
          <w:rFonts w:cs="Arial"/>
          <w:lang w:val="de-DE"/>
        </w:rPr>
        <w:t xml:space="preserve">. </w:t>
      </w:r>
      <w:r w:rsidRPr="00A06D60">
        <w:rPr>
          <w:rFonts w:cs="Arial"/>
          <w:szCs w:val="22"/>
          <w:lang w:val="de-DE"/>
        </w:rPr>
        <w:t xml:space="preserve"> </w:t>
      </w:r>
      <w:r w:rsidRPr="00A06D60">
        <w:rPr>
          <w:rFonts w:cs="Arial"/>
          <w:color w:val="000000"/>
          <w:szCs w:val="22"/>
          <w:lang w:val="de-DE" w:eastAsia="de-DE"/>
        </w:rPr>
        <w:t xml:space="preserve">Steven Wernike, </w:t>
      </w:r>
      <w:r w:rsidRPr="00B57E69">
        <w:rPr>
          <w:rFonts w:cs="Arial"/>
          <w:szCs w:val="22"/>
          <w:lang w:val="de-DE"/>
        </w:rPr>
        <w:t xml:space="preserve">CFO </w:t>
      </w:r>
      <w:r w:rsidRPr="00A06D60">
        <w:rPr>
          <w:rFonts w:cs="Arial"/>
          <w:lang w:val="de-DE"/>
        </w:rPr>
        <w:t>und</w:t>
      </w:r>
      <w:r w:rsidRPr="00B57E69">
        <w:rPr>
          <w:rFonts w:cs="Arial"/>
          <w:szCs w:val="22"/>
          <w:lang w:val="de-DE"/>
        </w:rPr>
        <w:t xml:space="preserve"> BU Manager Software SAP HCM Add On</w:t>
      </w:r>
      <w:r w:rsidRPr="00A06D60">
        <w:rPr>
          <w:rFonts w:cs="Arial"/>
          <w:lang w:val="de-DE"/>
        </w:rPr>
        <w:t xml:space="preserve"> von Centric,</w:t>
      </w:r>
      <w:r w:rsidRPr="00A06D60">
        <w:rPr>
          <w:rFonts w:cs="Arial"/>
          <w:color w:val="000000"/>
          <w:lang w:val="de-DE" w:eastAsia="de-DE"/>
        </w:rPr>
        <w:t xml:space="preserve"> wertet</w:t>
      </w:r>
      <w:r w:rsidRPr="00A06D60">
        <w:rPr>
          <w:rFonts w:cs="Arial"/>
          <w:color w:val="000000"/>
          <w:szCs w:val="22"/>
          <w:lang w:val="de-DE" w:eastAsia="de-DE"/>
        </w:rPr>
        <w:t xml:space="preserve"> die Teilnahme am DSAG Jahreskongress 2019 als vollen Erfolg: "Das positive Feedback des gut informierten Fachpublikums bestätigt uns, dass wir mit unseren praxisorientierten und schnell einsetzbaren Add On</w:t>
      </w:r>
      <w:r>
        <w:rPr>
          <w:rFonts w:cs="Arial"/>
          <w:color w:val="000000"/>
          <w:szCs w:val="22"/>
          <w:lang w:val="de-DE" w:eastAsia="de-DE"/>
        </w:rPr>
        <w:t xml:space="preserve"> Tools</w:t>
      </w:r>
      <w:r w:rsidRPr="00A06D60">
        <w:rPr>
          <w:rFonts w:cs="Arial"/>
          <w:color w:val="000000"/>
          <w:lang w:val="de-DE" w:eastAsia="de-DE"/>
        </w:rPr>
        <w:t xml:space="preserve"> richtig liegen und genau die passenden </w:t>
      </w:r>
      <w:r w:rsidRPr="00A06D60">
        <w:rPr>
          <w:rFonts w:cs="Arial"/>
          <w:color w:val="000000"/>
          <w:szCs w:val="22"/>
          <w:lang w:val="de-DE" w:eastAsia="de-DE"/>
        </w:rPr>
        <w:t xml:space="preserve">Lösungen für die täglichen Anforderungen an Compliance und Effizienz </w:t>
      </w:r>
      <w:r w:rsidRPr="00A06D60">
        <w:rPr>
          <w:rFonts w:cs="Arial"/>
          <w:color w:val="000000"/>
          <w:lang w:val="de-DE" w:eastAsia="de-DE"/>
        </w:rPr>
        <w:t xml:space="preserve">im heutigen Personalwesen liefern. </w:t>
      </w:r>
      <w:r w:rsidRPr="00A06D60">
        <w:rPr>
          <w:rFonts w:cs="Arial"/>
          <w:color w:val="000000"/>
          <w:szCs w:val="22"/>
          <w:lang w:val="de-DE" w:eastAsia="de-DE"/>
        </w:rPr>
        <w:t xml:space="preserve">Und mit der angekündigten Weiterentwicklung der On-Premise-Version von SAP HCM  </w:t>
      </w:r>
      <w:r w:rsidRPr="00A06D60">
        <w:rPr>
          <w:rFonts w:cs="Arial"/>
          <w:color w:val="000000"/>
          <w:lang w:val="de-DE" w:eastAsia="de-DE"/>
        </w:rPr>
        <w:t xml:space="preserve">erhalten wir und unsere Kunden auch die nötige Planungssicherheit und Flexibilität hinsichtlich der künftigen IT-Strategie in der Personalabteilung. </w:t>
      </w:r>
      <w:r w:rsidRPr="00A06D60">
        <w:rPr>
          <w:rFonts w:cs="Arial"/>
          <w:color w:val="000000"/>
          <w:szCs w:val="22"/>
          <w:lang w:val="de-DE" w:eastAsia="de-DE"/>
        </w:rPr>
        <w:t xml:space="preserve">Wir sind sicher, dass das Thema IKS innerhalb von SAP HCM </w:t>
      </w:r>
      <w:r w:rsidRPr="00A06D60">
        <w:rPr>
          <w:rFonts w:cs="Arial"/>
          <w:color w:val="000000"/>
          <w:lang w:val="de-DE" w:eastAsia="de-DE"/>
        </w:rPr>
        <w:t xml:space="preserve">dabei </w:t>
      </w:r>
      <w:r w:rsidRPr="00A06D60">
        <w:rPr>
          <w:rFonts w:cs="Arial"/>
          <w:color w:val="000000"/>
          <w:szCs w:val="22"/>
          <w:lang w:val="de-DE" w:eastAsia="de-DE"/>
        </w:rPr>
        <w:t>weiterhin eine sehr große Rolle spielen wird."</w:t>
      </w:r>
    </w:p>
    <w:p w:rsidR="002C704A" w:rsidRPr="0036561C" w:rsidRDefault="0036561C" w:rsidP="00EB1DE2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>____________________________</w:t>
      </w:r>
    </w:p>
    <w:p w:rsidR="00205567" w:rsidRPr="0036561C" w:rsidRDefault="009F51D0" w:rsidP="00EB1DE2">
      <w:pPr>
        <w:jc w:val="both"/>
        <w:rPr>
          <w:b/>
          <w:color w:val="A6A6A6" w:themeColor="background1" w:themeShade="A6"/>
          <w:szCs w:val="22"/>
          <w:lang w:val="de-DE"/>
        </w:rPr>
      </w:pPr>
      <w:r w:rsidRPr="009F51D0">
        <w:rPr>
          <w:b/>
          <w:color w:val="A6A6A6" w:themeColor="background1" w:themeShade="A6"/>
          <w:szCs w:val="22"/>
          <w:lang w:val="de-DE"/>
        </w:rPr>
        <w:t>2.</w:t>
      </w:r>
      <w:r w:rsidR="00044D72">
        <w:rPr>
          <w:b/>
          <w:color w:val="A6A6A6" w:themeColor="background1" w:themeShade="A6"/>
          <w:szCs w:val="22"/>
          <w:lang w:val="de-DE"/>
        </w:rPr>
        <w:t>168</w:t>
      </w:r>
      <w:r w:rsidR="002C704A" w:rsidRPr="009F51D0">
        <w:rPr>
          <w:b/>
          <w:color w:val="A6A6A6" w:themeColor="background1" w:themeShade="A6"/>
          <w:szCs w:val="22"/>
          <w:lang w:val="de-DE"/>
        </w:rPr>
        <w:t xml:space="preserve"> Zeichen (inkl. Leerzeichen)</w:t>
      </w:r>
    </w:p>
    <w:p w:rsidR="007A4E4B" w:rsidRDefault="007A4E4B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0"/>
        </w:rPr>
      </w:pPr>
    </w:p>
    <w:p w:rsidR="00044D72" w:rsidRDefault="00044D72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0"/>
        </w:rPr>
      </w:pPr>
    </w:p>
    <w:p w:rsidR="00044D72" w:rsidRDefault="00044D72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0"/>
        </w:rPr>
      </w:pPr>
    </w:p>
    <w:p w:rsidR="00044D72" w:rsidRPr="00A762D9" w:rsidRDefault="00044D72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0"/>
        </w:rPr>
      </w:pPr>
    </w:p>
    <w:p w:rsidR="00852574" w:rsidRPr="00C956A2" w:rsidRDefault="00852574" w:rsidP="00852574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56A2">
        <w:rPr>
          <w:rFonts w:ascii="Arial" w:hAnsi="Arial" w:cs="Arial"/>
          <w:b/>
          <w:sz w:val="22"/>
          <w:szCs w:val="22"/>
        </w:rPr>
        <w:t>Dateiservice:</w:t>
      </w:r>
    </w:p>
    <w:p w:rsidR="00852574" w:rsidRPr="00C956A2" w:rsidRDefault="00852574" w:rsidP="00852574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52574" w:rsidRPr="00C956A2" w:rsidRDefault="00852574" w:rsidP="00852574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956A2">
        <w:rPr>
          <w:rFonts w:ascii="Arial" w:hAnsi="Arial" w:cs="Arial"/>
          <w:sz w:val="22"/>
          <w:szCs w:val="22"/>
        </w:rPr>
        <w:t xml:space="preserve">Alle Text- und Bilddateien stehen Ihnen honorarfrei in druckfähiger Qualität zur Verfügung, bitte fragen Sie diese gerne an unter </w:t>
      </w:r>
      <w:hyperlink r:id="rId8" w:history="1">
        <w:r w:rsidRPr="00C956A2">
          <w:rPr>
            <w:rStyle w:val="Hyperlink"/>
            <w:rFonts w:ascii="Arial" w:hAnsi="Arial" w:cs="Arial"/>
            <w:sz w:val="22"/>
            <w:szCs w:val="22"/>
            <w:lang w:val="de-DE"/>
          </w:rPr>
          <w:t>presse@u3marketing.com</w:t>
        </w:r>
      </w:hyperlink>
      <w:r w:rsidRPr="00C956A2">
        <w:rPr>
          <w:rFonts w:ascii="Arial" w:hAnsi="Arial" w:cs="Arial"/>
          <w:sz w:val="22"/>
          <w:szCs w:val="22"/>
        </w:rPr>
        <w:t xml:space="preserve"> oder direkt per Download unter </w:t>
      </w:r>
      <w:hyperlink r:id="rId9" w:history="1">
        <w:r w:rsidR="00044D72" w:rsidRPr="00587749">
          <w:rPr>
            <w:rStyle w:val="Hyperlink"/>
            <w:rFonts w:ascii="Arial" w:hAnsi="Arial" w:cs="Arial"/>
            <w:sz w:val="22"/>
            <w:szCs w:val="22"/>
            <w:lang w:val="de-DE"/>
          </w:rPr>
          <w:t>https://www.u3mu.com/presseportal/centric-it-solutions-gmbh.html</w:t>
        </w:r>
      </w:hyperlink>
      <w:r w:rsidR="00044D72">
        <w:rPr>
          <w:rFonts w:ascii="Arial" w:hAnsi="Arial" w:cs="Arial"/>
          <w:sz w:val="22"/>
          <w:szCs w:val="22"/>
        </w:rPr>
        <w:t xml:space="preserve"> </w:t>
      </w:r>
    </w:p>
    <w:p w:rsidR="00852574" w:rsidRDefault="00852574" w:rsidP="00852574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56A2">
        <w:rPr>
          <w:rFonts w:ascii="Arial" w:hAnsi="Arial" w:cs="Arial"/>
          <w:sz w:val="22"/>
          <w:szCs w:val="22"/>
        </w:rPr>
        <w:tab/>
      </w:r>
    </w:p>
    <w:p w:rsidR="00852574" w:rsidRDefault="00852574" w:rsidP="00852574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Datei: Pressestand der Centric IT Solutions GmbH beim DSAG Jahreskongress 2019</w:t>
      </w:r>
    </w:p>
    <w:p w:rsidR="00852574" w:rsidRDefault="00852574" w:rsidP="00852574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62615" w:rsidRDefault="00044D72" w:rsidP="002D2C65">
      <w:pPr>
        <w:spacing w:line="240" w:lineRule="auto"/>
        <w:rPr>
          <w:rFonts w:cs="Arial"/>
          <w:b/>
          <w:i/>
          <w:sz w:val="20"/>
          <w:lang w:val="de-DE" w:eastAsia="de-DE"/>
        </w:rPr>
      </w:pPr>
      <w:r w:rsidRPr="00044D72">
        <w:rPr>
          <w:rFonts w:cs="Arial"/>
          <w:b/>
          <w:i/>
          <w:noProof/>
          <w:sz w:val="20"/>
          <w:lang w:val="de-DE" w:eastAsia="de-DE" w:bidi="ar-SA"/>
        </w:rPr>
        <w:drawing>
          <wp:inline distT="0" distB="0" distL="0" distR="0">
            <wp:extent cx="3597640" cy="2400300"/>
            <wp:effectExtent l="0" t="0" r="0" b="0"/>
            <wp:docPr id="1" name="Grafik 1" descr="D:\ALL\SM\A. GESCHÄFT\U3_MZ\Kunden\Centric\Pressearbeit\Pressemeldungen\PMs 2019\Jahreskongress DSAG Nachbericht\Centric - DSAG Jahreskongress 2019_(640_x_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\SM\A. GESCHÄFT\U3_MZ\Kunden\Centric\Pressearbeit\Pressemeldungen\PMs 2019\Jahreskongress DSAG Nachbericht\Centric - DSAG Jahreskongress 2019_(640_x_48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801" cy="24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15" w:rsidRPr="00852574" w:rsidRDefault="00852574" w:rsidP="002D2C65">
      <w:pPr>
        <w:spacing w:line="240" w:lineRule="auto"/>
        <w:rPr>
          <w:rFonts w:cs="Arial"/>
          <w:i/>
          <w:sz w:val="20"/>
          <w:lang w:val="de-DE" w:eastAsia="de-DE"/>
        </w:rPr>
      </w:pPr>
      <w:r w:rsidRPr="00852574">
        <w:rPr>
          <w:rFonts w:cs="Arial"/>
          <w:i/>
          <w:sz w:val="20"/>
          <w:lang w:val="de-DE" w:eastAsia="de-DE"/>
        </w:rPr>
        <w:t xml:space="preserve">Quelle: </w:t>
      </w:r>
      <w:r w:rsidR="00F62615" w:rsidRPr="00852574">
        <w:rPr>
          <w:rFonts w:cs="Arial"/>
          <w:i/>
          <w:sz w:val="20"/>
          <w:lang w:val="de-DE" w:eastAsia="de-DE"/>
        </w:rPr>
        <w:t>https://www.dsag-bildergalerie.de/jahreskongress-2019/</w:t>
      </w:r>
    </w:p>
    <w:p w:rsidR="00F62615" w:rsidRDefault="00F62615" w:rsidP="002D2C65">
      <w:pPr>
        <w:spacing w:line="240" w:lineRule="auto"/>
        <w:rPr>
          <w:rFonts w:cs="Arial"/>
          <w:b/>
          <w:i/>
          <w:sz w:val="20"/>
          <w:lang w:val="de-DE" w:eastAsia="de-DE"/>
        </w:rPr>
      </w:pPr>
    </w:p>
    <w:p w:rsidR="00F62615" w:rsidRDefault="00F62615" w:rsidP="002D2C65">
      <w:pPr>
        <w:spacing w:line="240" w:lineRule="auto"/>
        <w:rPr>
          <w:rFonts w:cs="Arial"/>
          <w:b/>
          <w:i/>
          <w:sz w:val="20"/>
          <w:lang w:val="de-DE" w:eastAsia="de-DE"/>
        </w:rPr>
      </w:pPr>
    </w:p>
    <w:p w:rsidR="002D2C65" w:rsidRPr="00044D72" w:rsidRDefault="00E73884" w:rsidP="002D2C65">
      <w:pPr>
        <w:spacing w:line="240" w:lineRule="auto"/>
        <w:rPr>
          <w:rFonts w:cs="Arial"/>
          <w:b/>
          <w:i/>
          <w:sz w:val="20"/>
          <w:lang w:val="en-US" w:eastAsia="de-DE"/>
        </w:rPr>
      </w:pPr>
      <w:r w:rsidRPr="00044D72">
        <w:rPr>
          <w:rFonts w:cs="Arial"/>
          <w:b/>
          <w:i/>
          <w:sz w:val="20"/>
          <w:lang w:val="en-US" w:eastAsia="de-DE"/>
        </w:rPr>
        <w:t>Über Centric</w:t>
      </w:r>
    </w:p>
    <w:p w:rsidR="001D5315" w:rsidRPr="00A93A0E" w:rsidRDefault="00E73884" w:rsidP="001D5315">
      <w:pPr>
        <w:spacing w:line="240" w:lineRule="auto"/>
        <w:jc w:val="both"/>
        <w:rPr>
          <w:rFonts w:cs="Arial"/>
          <w:sz w:val="20"/>
          <w:lang w:val="de-DE" w:eastAsia="de-DE"/>
        </w:rPr>
      </w:pPr>
      <w:r w:rsidRPr="00044D72">
        <w:rPr>
          <w:rFonts w:cs="Arial"/>
          <w:sz w:val="20"/>
          <w:lang w:val="en-US" w:eastAsia="de-DE"/>
        </w:rPr>
        <w:t xml:space="preserve">Centric bietet </w:t>
      </w:r>
      <w:r w:rsidR="00B171BA" w:rsidRPr="00044D72">
        <w:rPr>
          <w:rFonts w:cs="Arial"/>
          <w:sz w:val="20"/>
          <w:lang w:val="en-US" w:eastAsia="de-DE"/>
        </w:rPr>
        <w:t xml:space="preserve">Softwarelösungen, </w:t>
      </w:r>
      <w:r w:rsidRPr="00044D72">
        <w:rPr>
          <w:rFonts w:cs="Arial"/>
          <w:sz w:val="20"/>
          <w:lang w:val="en-US" w:eastAsia="de-DE"/>
        </w:rPr>
        <w:t>IT Outsourcing, Business Process Outsourcing</w:t>
      </w:r>
      <w:r w:rsidR="002E7CB8" w:rsidRPr="00044D72">
        <w:rPr>
          <w:rFonts w:cs="Arial"/>
          <w:sz w:val="20"/>
          <w:lang w:val="en-US" w:eastAsia="de-DE"/>
        </w:rPr>
        <w:t xml:space="preserve">, IT- </w:t>
      </w:r>
      <w:r w:rsidR="002D2C65" w:rsidRPr="00044D72">
        <w:rPr>
          <w:rFonts w:cs="Arial"/>
          <w:sz w:val="20"/>
          <w:lang w:val="en-US" w:eastAsia="de-DE"/>
        </w:rPr>
        <w:t xml:space="preserve">und Personaldienstleistungen. </w:t>
      </w:r>
      <w:r w:rsidR="002D2C65"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="002D2C65" w:rsidRPr="00A93A0E">
        <w:rPr>
          <w:rFonts w:cs="Arial"/>
          <w:sz w:val="20"/>
          <w:lang w:val="de-DE" w:eastAsia="de-DE"/>
        </w:rPr>
        <w:t>en</w:t>
      </w:r>
      <w:r w:rsidR="002D2C65" w:rsidRPr="00B7449A">
        <w:rPr>
          <w:rFonts w:cs="Arial"/>
          <w:sz w:val="20"/>
          <w:lang w:val="de-DE" w:eastAsia="de-DE"/>
        </w:rPr>
        <w:t xml:space="preserve"> - dank</w:t>
      </w:r>
      <w:r w:rsidR="002D2C65" w:rsidRPr="00A93A0E">
        <w:rPr>
          <w:rFonts w:cs="Arial"/>
          <w:sz w:val="20"/>
          <w:lang w:val="de-DE" w:eastAsia="de-DE"/>
        </w:rPr>
        <w:t xml:space="preserve"> der Centric IT-Lösungen</w:t>
      </w:r>
      <w:r w:rsidR="00F21A36">
        <w:rPr>
          <w:rFonts w:cs="Arial"/>
          <w:sz w:val="20"/>
          <w:lang w:val="de-DE" w:eastAsia="de-DE"/>
        </w:rPr>
        <w:t xml:space="preserve"> und</w:t>
      </w:r>
      <w:r w:rsidR="002D2C65" w:rsidRPr="00A93A0E">
        <w:rPr>
          <w:rFonts w:cs="Arial"/>
          <w:sz w:val="20"/>
          <w:lang w:val="de-DE" w:eastAsia="de-DE"/>
        </w:rPr>
        <w:t xml:space="preserve"> Dienstleistungen </w:t>
      </w:r>
      <w:r w:rsidR="00F21A36">
        <w:rPr>
          <w:rFonts w:cs="Arial"/>
          <w:sz w:val="20"/>
          <w:lang w:val="de-DE" w:eastAsia="de-DE"/>
        </w:rPr>
        <w:t>von</w:t>
      </w:r>
      <w:r w:rsidR="00F21A36" w:rsidRPr="00A93A0E">
        <w:rPr>
          <w:rFonts w:cs="Arial"/>
          <w:sz w:val="20"/>
          <w:lang w:val="de-DE" w:eastAsia="de-DE"/>
        </w:rPr>
        <w:t xml:space="preserve"> </w:t>
      </w:r>
      <w:r w:rsidR="002D2C65" w:rsidRPr="00A93A0E">
        <w:rPr>
          <w:rFonts w:cs="Arial"/>
          <w:sz w:val="20"/>
          <w:lang w:val="de-DE" w:eastAsia="de-DE"/>
        </w:rPr>
        <w:t xml:space="preserve">mehr als </w:t>
      </w:r>
      <w:r w:rsidR="001C7DF0">
        <w:rPr>
          <w:rFonts w:cs="Arial"/>
          <w:sz w:val="20"/>
          <w:lang w:val="de-DE" w:eastAsia="de-DE"/>
        </w:rPr>
        <w:t>4.</w:t>
      </w:r>
      <w:r w:rsidR="00C41AD1">
        <w:rPr>
          <w:rFonts w:cs="Arial"/>
          <w:sz w:val="20"/>
          <w:lang w:val="de-DE" w:eastAsia="de-DE"/>
        </w:rPr>
        <w:t>5</w:t>
      </w:r>
      <w:r w:rsidR="00274851">
        <w:rPr>
          <w:rFonts w:cs="Arial"/>
          <w:sz w:val="20"/>
          <w:lang w:val="de-DE" w:eastAsia="de-DE"/>
        </w:rPr>
        <w:t>00</w:t>
      </w:r>
      <w:r w:rsidR="002D2C65" w:rsidRPr="00A93A0E">
        <w:rPr>
          <w:rFonts w:cs="Arial"/>
          <w:sz w:val="20"/>
          <w:lang w:val="de-DE" w:eastAsia="de-DE"/>
        </w:rPr>
        <w:t xml:space="preserve"> hochqualifizierten Mitarbeitern in Europa. Centric zeichnet sich durch seine hohe IT-Expertise in Verbindung mit langjähriger Erfahrung bei branchenspezifischen Geschäftsprozessen</w:t>
      </w:r>
      <w:r w:rsidR="002A231A">
        <w:rPr>
          <w:rFonts w:cs="Arial"/>
          <w:sz w:val="20"/>
          <w:lang w:val="de-DE" w:eastAsia="de-DE"/>
        </w:rPr>
        <w:t xml:space="preserve"> mit einem besonderen Fokus auf den Handel</w:t>
      </w:r>
      <w:r w:rsidR="002D2C65"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="002D2C65"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="002D2C65" w:rsidRPr="00A93A0E">
        <w:rPr>
          <w:rFonts w:cs="Arial"/>
          <w:sz w:val="20"/>
          <w:lang w:val="de-DE" w:eastAsia="de-DE"/>
        </w:rPr>
        <w:t xml:space="preserve">. </w:t>
      </w:r>
      <w:r w:rsidR="001D5315" w:rsidRPr="00A93A0E">
        <w:rPr>
          <w:rFonts w:cs="Arial"/>
          <w:sz w:val="20"/>
          <w:lang w:val="de-DE" w:eastAsia="de-DE"/>
        </w:rPr>
        <w:t xml:space="preserve">Centric hat </w:t>
      </w:r>
      <w:r w:rsidR="001D5315">
        <w:rPr>
          <w:rFonts w:cs="Arial"/>
          <w:sz w:val="20"/>
          <w:lang w:val="de-DE" w:eastAsia="de-DE"/>
        </w:rPr>
        <w:t xml:space="preserve">in </w:t>
      </w:r>
      <w:r w:rsidR="001D5315" w:rsidRPr="00C07BE5">
        <w:rPr>
          <w:rFonts w:cs="Arial"/>
          <w:sz w:val="20"/>
          <w:lang w:val="de-DE" w:eastAsia="de-DE"/>
        </w:rPr>
        <w:t>20</w:t>
      </w:r>
      <w:r w:rsidR="001D5315">
        <w:rPr>
          <w:rFonts w:cs="Arial"/>
          <w:sz w:val="20"/>
          <w:lang w:val="de-DE" w:eastAsia="de-DE"/>
        </w:rPr>
        <w:t>18</w:t>
      </w:r>
      <w:r w:rsidR="001D5315" w:rsidRPr="00C07BE5">
        <w:rPr>
          <w:rFonts w:cs="Arial"/>
          <w:sz w:val="20"/>
          <w:lang w:val="de-DE" w:eastAsia="de-DE"/>
        </w:rPr>
        <w:t xml:space="preserve"> einen Umsatz von </w:t>
      </w:r>
      <w:r w:rsidR="001D5315" w:rsidRPr="005C3C84">
        <w:rPr>
          <w:rFonts w:cs="Arial"/>
          <w:sz w:val="20"/>
          <w:lang w:val="de-DE" w:eastAsia="de-DE"/>
        </w:rPr>
        <w:t>4</w:t>
      </w:r>
      <w:r w:rsidR="001D5315">
        <w:rPr>
          <w:rFonts w:cs="Arial"/>
          <w:sz w:val="20"/>
          <w:lang w:val="de-DE" w:eastAsia="de-DE"/>
        </w:rPr>
        <w:t>90</w:t>
      </w:r>
      <w:r w:rsidR="001D5315" w:rsidRPr="00C07BE5">
        <w:rPr>
          <w:rFonts w:cs="Arial"/>
          <w:sz w:val="20"/>
          <w:lang w:val="de-DE" w:eastAsia="de-DE"/>
        </w:rPr>
        <w:t xml:space="preserve"> Millionen Euro </w:t>
      </w:r>
      <w:r w:rsidR="001D5315">
        <w:rPr>
          <w:rFonts w:cs="Arial"/>
          <w:sz w:val="20"/>
          <w:lang w:val="de-DE" w:eastAsia="de-DE"/>
        </w:rPr>
        <w:t xml:space="preserve">und einen EBIT von 24 Millionen Euro </w:t>
      </w:r>
      <w:r w:rsidR="001D5315" w:rsidRPr="00C07BE5">
        <w:rPr>
          <w:rFonts w:cs="Arial"/>
          <w:sz w:val="20"/>
          <w:lang w:val="de-DE" w:eastAsia="de-DE"/>
        </w:rPr>
        <w:t>erzielt.</w:t>
      </w:r>
    </w:p>
    <w:p w:rsidR="001D5315" w:rsidRDefault="001D5315" w:rsidP="001D5315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  <w:bookmarkStart w:id="0" w:name="bmkVoorMeerInformatie"/>
      <w:r>
        <w:rPr>
          <w:rFonts w:cs="Arial"/>
          <w:color w:val="1A1A18"/>
          <w:sz w:val="20"/>
          <w:lang w:val="de-DE"/>
        </w:rPr>
        <w:t>I</w:t>
      </w:r>
      <w:r w:rsidRPr="005C3C84">
        <w:rPr>
          <w:rFonts w:cs="Arial"/>
          <w:color w:val="1A1A18"/>
          <w:sz w:val="20"/>
          <w:lang w:val="de-DE"/>
        </w:rPr>
        <w:t>n den deutschsprachigen Ländern bietet Centric zahlreiche Add Ons zur Qualitätssicherung und Effizienzsteigerung der Entgeltabrechnung mit SAP® HCM samt Komplettservice, von der Datenmigration über Beratung und Schulung bis zum Support zu SAP HCM.</w:t>
      </w:r>
      <w:r w:rsidRPr="005C3C84">
        <w:rPr>
          <w:rFonts w:cs="Arial"/>
          <w:sz w:val="20"/>
          <w:lang w:val="de-DE" w:eastAsia="de-DE"/>
        </w:rPr>
        <w:t xml:space="preserve"> </w:t>
      </w:r>
    </w:p>
    <w:p w:rsidR="001D5315" w:rsidRPr="005C3C84" w:rsidRDefault="001D5315" w:rsidP="001D5315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</w:p>
    <w:p w:rsidR="004F7BD3" w:rsidRPr="0053219D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r w:rsidRPr="0053219D">
        <w:rPr>
          <w:rFonts w:cs="Arial"/>
          <w:b/>
          <w:sz w:val="20"/>
          <w:lang w:val="en-US"/>
        </w:rPr>
        <w:t>Pressekontakt:</w:t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="00E46FD6"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>Presseservice:</w:t>
      </w:r>
    </w:p>
    <w:p w:rsidR="004F7BD3" w:rsidRPr="0053219D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53219D">
        <w:rPr>
          <w:rFonts w:cs="Arial"/>
          <w:b/>
          <w:bCs/>
          <w:sz w:val="20"/>
          <w:lang w:val="en-US"/>
        </w:rPr>
        <w:t xml:space="preserve">Centric IT Solutions GmbH </w:t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="00E46FD6" w:rsidRPr="0053219D">
        <w:rPr>
          <w:rFonts w:cs="Arial"/>
          <w:b/>
          <w:bCs/>
          <w:sz w:val="20"/>
          <w:lang w:val="en-US"/>
        </w:rPr>
        <w:tab/>
      </w:r>
      <w:r w:rsidR="009F51D0">
        <w:rPr>
          <w:rFonts w:cs="Arial"/>
          <w:b/>
          <w:bCs/>
          <w:sz w:val="20"/>
          <w:lang w:val="en-US"/>
        </w:rPr>
        <w:t>U</w:t>
      </w:r>
      <w:r w:rsidR="00C956A2" w:rsidRPr="0053219D">
        <w:rPr>
          <w:rFonts w:cs="Arial"/>
          <w:b/>
          <w:bCs/>
          <w:sz w:val="20"/>
          <w:lang w:val="en-US"/>
        </w:rPr>
        <w:t>3 marketing Mainz</w:t>
      </w:r>
    </w:p>
    <w:p w:rsidR="00ED22EB" w:rsidRDefault="00F879E4" w:rsidP="00ED22EB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  <w:t>Stefan Musse</w:t>
      </w:r>
      <w:r w:rsidR="00A02503">
        <w:rPr>
          <w:rFonts w:cs="Arial"/>
          <w:b/>
          <w:bCs/>
          <w:sz w:val="20"/>
          <w:lang w:val="de-DE"/>
        </w:rPr>
        <w:t>l</w:t>
      </w:r>
    </w:p>
    <w:p w:rsidR="004F7BD3" w:rsidRPr="00F828A8" w:rsidRDefault="00ED22EB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D22EB">
        <w:rPr>
          <w:rFonts w:cs="Arial"/>
          <w:bCs/>
          <w:iCs/>
          <w:sz w:val="20"/>
          <w:lang w:val="de-DE"/>
        </w:rPr>
        <w:t>Kronprinzenstraße 30</w:t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r w:rsidR="00FC4C4D">
        <w:rPr>
          <w:rFonts w:cs="Arial"/>
          <w:sz w:val="20"/>
          <w:lang w:val="de-DE"/>
        </w:rPr>
        <w:t>Kästrich 10</w:t>
      </w:r>
    </w:p>
    <w:p w:rsidR="004F7BD3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1D5315">
        <w:rPr>
          <w:rFonts w:cs="Arial"/>
          <w:sz w:val="20"/>
          <w:lang w:val="de-DE"/>
        </w:rPr>
        <w:t>D-</w:t>
      </w:r>
      <w:r w:rsidR="00F828A8" w:rsidRPr="001D5315">
        <w:rPr>
          <w:rFonts w:cs="Arial"/>
          <w:sz w:val="20"/>
          <w:lang w:val="de-DE"/>
        </w:rPr>
        <w:t>4512</w:t>
      </w:r>
      <w:r w:rsidR="00A762D9">
        <w:rPr>
          <w:rFonts w:cs="Arial"/>
          <w:sz w:val="20"/>
          <w:lang w:val="de-DE"/>
        </w:rPr>
        <w:t>8</w:t>
      </w:r>
      <w:r w:rsidR="00F828A8" w:rsidRPr="001D5315">
        <w:rPr>
          <w:rFonts w:cs="Arial"/>
          <w:sz w:val="20"/>
          <w:lang w:val="de-DE"/>
        </w:rPr>
        <w:t xml:space="preserve"> Essen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>
        <w:rPr>
          <w:rFonts w:cs="Arial"/>
          <w:sz w:val="20"/>
          <w:lang w:val="de-DE"/>
        </w:rPr>
        <w:t>D-55116 Mainz</w:t>
      </w:r>
    </w:p>
    <w:p w:rsidR="004F7BD3" w:rsidRPr="0036637D" w:rsidRDefault="004F7BD3" w:rsidP="00A140EC">
      <w:pPr>
        <w:spacing w:line="240" w:lineRule="auto"/>
        <w:rPr>
          <w:rFonts w:cs="Arial"/>
          <w:sz w:val="20"/>
          <w:lang w:val="de-DE"/>
        </w:rPr>
      </w:pPr>
    </w:p>
    <w:p w:rsidR="004F7BD3" w:rsidRPr="0053219D" w:rsidRDefault="001D5315" w:rsidP="00A140EC">
      <w:pPr>
        <w:spacing w:line="240" w:lineRule="auto"/>
        <w:rPr>
          <w:rFonts w:cs="Arial"/>
          <w:sz w:val="20"/>
          <w:lang w:val="de-DE"/>
        </w:rPr>
      </w:pPr>
      <w:r w:rsidRPr="00AF70E2">
        <w:rPr>
          <w:rFonts w:cs="Arial"/>
          <w:bCs/>
          <w:iCs/>
          <w:sz w:val="20"/>
          <w:lang w:val="de-DE"/>
        </w:rPr>
        <w:t>Fon: +49 201 74769 0</w:t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 w:rsidRPr="0053219D">
        <w:rPr>
          <w:rFonts w:cs="Arial"/>
          <w:sz w:val="20"/>
          <w:lang w:val="de-DE"/>
        </w:rPr>
        <w:t>Fon: +49 6131 1433314</w:t>
      </w:r>
    </w:p>
    <w:p w:rsidR="004F7BD3" w:rsidRPr="00A06A69" w:rsidRDefault="001D5315" w:rsidP="00A140EC">
      <w:pPr>
        <w:spacing w:line="240" w:lineRule="auto"/>
        <w:rPr>
          <w:rFonts w:cs="Arial"/>
          <w:sz w:val="20"/>
          <w:lang w:val="fr-FR"/>
        </w:rPr>
      </w:pPr>
      <w:r w:rsidRPr="00A06A69">
        <w:rPr>
          <w:rFonts w:cs="Arial"/>
          <w:sz w:val="20"/>
          <w:lang w:val="fr-FR"/>
        </w:rPr>
        <w:t xml:space="preserve">Fax: </w:t>
      </w:r>
      <w:r w:rsidRPr="00FF0C76">
        <w:rPr>
          <w:rFonts w:cs="Arial"/>
          <w:bCs/>
          <w:iCs/>
          <w:sz w:val="20"/>
        </w:rPr>
        <w:t xml:space="preserve">+49 201 74769 </w:t>
      </w:r>
      <w:r>
        <w:rPr>
          <w:rFonts w:cs="Arial"/>
          <w:bCs/>
          <w:iCs/>
          <w:sz w:val="20"/>
        </w:rPr>
        <w:t>200</w:t>
      </w:r>
      <w:r w:rsidR="00F828A8">
        <w:rPr>
          <w:rFonts w:cs="Arial"/>
          <w:sz w:val="20"/>
          <w:lang w:val="fr-FR"/>
        </w:rPr>
        <w:tab/>
      </w:r>
      <w:r w:rsidR="00F828A8">
        <w:rPr>
          <w:rFonts w:cs="Arial"/>
          <w:sz w:val="20"/>
          <w:lang w:val="fr-FR"/>
        </w:rPr>
        <w:tab/>
      </w:r>
      <w:r w:rsidR="004F7BD3" w:rsidRPr="00A06A69">
        <w:rPr>
          <w:rFonts w:cs="Arial"/>
          <w:sz w:val="20"/>
          <w:lang w:val="fr-FR"/>
        </w:rPr>
        <w:tab/>
      </w:r>
      <w:r w:rsidR="004F7BD3" w:rsidRPr="00A06A69">
        <w:rPr>
          <w:rFonts w:cs="Arial"/>
          <w:sz w:val="20"/>
          <w:lang w:val="fr-FR"/>
        </w:rPr>
        <w:tab/>
      </w:r>
      <w:r w:rsidR="00FC4C4D">
        <w:rPr>
          <w:rFonts w:cs="Arial"/>
          <w:sz w:val="20"/>
          <w:lang w:val="fr-FR"/>
        </w:rPr>
        <w:t>Fax: +49 6131 1433311</w:t>
      </w:r>
    </w:p>
    <w:p w:rsidR="004F7BD3" w:rsidRPr="0041088E" w:rsidRDefault="004F7BD3" w:rsidP="00A140EC">
      <w:pPr>
        <w:spacing w:line="240" w:lineRule="auto"/>
        <w:rPr>
          <w:rFonts w:cs="Arial"/>
          <w:sz w:val="20"/>
          <w:lang w:val="fr-FR"/>
        </w:rPr>
      </w:pPr>
    </w:p>
    <w:p w:rsidR="004F7BD3" w:rsidRPr="0041088E" w:rsidRDefault="00044D72" w:rsidP="00A140EC">
      <w:pPr>
        <w:spacing w:line="240" w:lineRule="auto"/>
        <w:rPr>
          <w:rFonts w:cs="Arial"/>
          <w:sz w:val="20"/>
          <w:lang w:val="fr-FR"/>
        </w:rPr>
      </w:pPr>
      <w:hyperlink r:id="rId11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info.de@centric.eu</w:t>
        </w:r>
      </w:hyperlink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hyperlink r:id="rId12" w:history="1">
        <w:r w:rsidR="00556A7B" w:rsidRPr="00556A7B">
          <w:rPr>
            <w:rStyle w:val="Hyperlink"/>
            <w:rFonts w:cs="Arial"/>
            <w:color w:val="auto"/>
            <w:sz w:val="20"/>
            <w:lang w:val="fr-FR"/>
          </w:rPr>
          <w:t>presse@u3marketing.com</w:t>
        </w:r>
      </w:hyperlink>
    </w:p>
    <w:p w:rsidR="00215908" w:rsidRPr="006F3561" w:rsidRDefault="00044D72" w:rsidP="00A140EC">
      <w:pPr>
        <w:spacing w:line="240" w:lineRule="auto"/>
        <w:rPr>
          <w:lang w:val="fr-FR"/>
        </w:rPr>
      </w:pPr>
      <w:hyperlink r:id="rId13" w:history="1">
        <w:r w:rsidR="0041088E" w:rsidRPr="0041088E">
          <w:rPr>
            <w:rStyle w:val="Hyperlink"/>
            <w:rFonts w:cs="Arial"/>
            <w:color w:val="auto"/>
            <w:sz w:val="20"/>
            <w:lang w:val="fr-FR"/>
          </w:rPr>
          <w:t>www.centric.eu</w:t>
        </w:r>
      </w:hyperlink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hyperlink r:id="rId14" w:history="1">
        <w:r w:rsidRPr="00044D72">
          <w:rPr>
            <w:rStyle w:val="Hyperlink"/>
            <w:rFonts w:cs="Arial"/>
            <w:color w:val="auto"/>
            <w:sz w:val="20"/>
            <w:lang w:val="fr-FR"/>
          </w:rPr>
          <w:t>www.u3mu.com</w:t>
        </w:r>
      </w:hyperlink>
      <w:bookmarkStart w:id="1" w:name="_GoBack"/>
      <w:bookmarkEnd w:id="0"/>
      <w:bookmarkEnd w:id="1"/>
    </w:p>
    <w:sectPr w:rsidR="00215908" w:rsidRPr="006F3561" w:rsidSect="005321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134" w:bottom="851" w:left="1701" w:header="44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15" w:rsidRDefault="00F62615">
      <w:r>
        <w:separator/>
      </w:r>
    </w:p>
  </w:endnote>
  <w:endnote w:type="continuationSeparator" w:id="0">
    <w:p w:rsidR="00F62615" w:rsidRDefault="00F6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15" w:rsidRDefault="00F626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15" w:rsidRDefault="00044D72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62615" w:rsidRPr="001C3213" w:rsidRDefault="00F62615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" o:allowincell="f" filled="f" stroked="f" strokeweight=".5pt">
              <v:path arrowok="t"/>
              <v:textbox inset=",0,,0">
                <w:txbxContent>
                  <w:p w:rsidR="00F62615" w:rsidRPr="001C3213" w:rsidRDefault="00F62615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62615"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15" w:rsidRDefault="00F62615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15" w:rsidRDefault="00F62615">
      <w:r>
        <w:separator/>
      </w:r>
    </w:p>
  </w:footnote>
  <w:footnote w:type="continuationSeparator" w:id="0">
    <w:p w:rsidR="00F62615" w:rsidRDefault="00F6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15" w:rsidRDefault="00F626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F62615" w:rsidRPr="003C5C49" w:rsidTr="004F588A">
      <w:tc>
        <w:tcPr>
          <w:tcW w:w="5173" w:type="dxa"/>
        </w:tcPr>
        <w:p w:rsidR="00F62615" w:rsidRPr="003C5C49" w:rsidRDefault="00F62615" w:rsidP="00A72859">
          <w:pPr>
            <w:pStyle w:val="Titel"/>
          </w:pPr>
        </w:p>
      </w:tc>
      <w:tc>
        <w:tcPr>
          <w:tcW w:w="4584" w:type="dxa"/>
        </w:tcPr>
        <w:p w:rsidR="00F62615" w:rsidRPr="003C5C49" w:rsidRDefault="00F62615" w:rsidP="00141D2F">
          <w:pPr>
            <w:pStyle w:val="Titel1"/>
            <w:tabs>
              <w:tab w:val="left" w:pos="1365"/>
              <w:tab w:val="right" w:pos="4584"/>
            </w:tabs>
          </w:pPr>
          <w:bookmarkStart w:id="2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6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F62615" w:rsidRDefault="00F62615" w:rsidP="00A72859">
    <w:pPr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F62615" w:rsidRPr="003C5C49" w:rsidTr="004F588A">
      <w:tc>
        <w:tcPr>
          <w:tcW w:w="5173" w:type="dxa"/>
        </w:tcPr>
        <w:p w:rsidR="00F62615" w:rsidRDefault="00F62615" w:rsidP="00875D38">
          <w:pPr>
            <w:spacing w:after="240" w:line="260" w:lineRule="atLeast"/>
          </w:pPr>
        </w:p>
        <w:p w:rsidR="00F62615" w:rsidRPr="003C5C49" w:rsidRDefault="00F62615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:rsidR="00F62615" w:rsidRPr="003C5C49" w:rsidRDefault="00F62615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:rsidR="00F62615" w:rsidRDefault="00F62615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A17F8"/>
    <w:multiLevelType w:val="hybridMultilevel"/>
    <w:tmpl w:val="F48C4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32692"/>
    <w:rsid w:val="00034F37"/>
    <w:rsid w:val="000374BB"/>
    <w:rsid w:val="00044D72"/>
    <w:rsid w:val="000521CC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C7383"/>
    <w:rsid w:val="000D03C1"/>
    <w:rsid w:val="000D5366"/>
    <w:rsid w:val="000D6C83"/>
    <w:rsid w:val="000D6E33"/>
    <w:rsid w:val="000E1804"/>
    <w:rsid w:val="001075EF"/>
    <w:rsid w:val="001311BC"/>
    <w:rsid w:val="00132370"/>
    <w:rsid w:val="00133B77"/>
    <w:rsid w:val="00137A4E"/>
    <w:rsid w:val="00141D2F"/>
    <w:rsid w:val="001421D9"/>
    <w:rsid w:val="001450A2"/>
    <w:rsid w:val="001461EA"/>
    <w:rsid w:val="00151849"/>
    <w:rsid w:val="00152AF3"/>
    <w:rsid w:val="00154D75"/>
    <w:rsid w:val="001634FA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CDA"/>
    <w:rsid w:val="001A60BD"/>
    <w:rsid w:val="001B5C73"/>
    <w:rsid w:val="001C22BB"/>
    <w:rsid w:val="001C3213"/>
    <w:rsid w:val="001C5666"/>
    <w:rsid w:val="001C72B3"/>
    <w:rsid w:val="001C7DF0"/>
    <w:rsid w:val="001D3801"/>
    <w:rsid w:val="001D5315"/>
    <w:rsid w:val="001E06A9"/>
    <w:rsid w:val="001F347B"/>
    <w:rsid w:val="001F4499"/>
    <w:rsid w:val="001F5D8E"/>
    <w:rsid w:val="00205567"/>
    <w:rsid w:val="00215908"/>
    <w:rsid w:val="002162BA"/>
    <w:rsid w:val="002168F7"/>
    <w:rsid w:val="00226C02"/>
    <w:rsid w:val="00261373"/>
    <w:rsid w:val="00274851"/>
    <w:rsid w:val="00281966"/>
    <w:rsid w:val="002A1653"/>
    <w:rsid w:val="002A231A"/>
    <w:rsid w:val="002B42F5"/>
    <w:rsid w:val="002C5B13"/>
    <w:rsid w:val="002C704A"/>
    <w:rsid w:val="002C70E8"/>
    <w:rsid w:val="002D23A8"/>
    <w:rsid w:val="002D2C65"/>
    <w:rsid w:val="002D397D"/>
    <w:rsid w:val="002D5825"/>
    <w:rsid w:val="002D60FB"/>
    <w:rsid w:val="002E02BC"/>
    <w:rsid w:val="002E0495"/>
    <w:rsid w:val="002E7CB8"/>
    <w:rsid w:val="002F1A95"/>
    <w:rsid w:val="002F541A"/>
    <w:rsid w:val="00303A17"/>
    <w:rsid w:val="0030445B"/>
    <w:rsid w:val="00313545"/>
    <w:rsid w:val="00327312"/>
    <w:rsid w:val="00332506"/>
    <w:rsid w:val="00334B78"/>
    <w:rsid w:val="003361CB"/>
    <w:rsid w:val="0034041E"/>
    <w:rsid w:val="00340F3E"/>
    <w:rsid w:val="003474E5"/>
    <w:rsid w:val="003506AD"/>
    <w:rsid w:val="00353331"/>
    <w:rsid w:val="003570F0"/>
    <w:rsid w:val="003649A0"/>
    <w:rsid w:val="00365195"/>
    <w:rsid w:val="0036561C"/>
    <w:rsid w:val="0037064A"/>
    <w:rsid w:val="00371EAA"/>
    <w:rsid w:val="0037664A"/>
    <w:rsid w:val="003826B0"/>
    <w:rsid w:val="003832B1"/>
    <w:rsid w:val="00385E8E"/>
    <w:rsid w:val="003B2D3F"/>
    <w:rsid w:val="003C61ED"/>
    <w:rsid w:val="003D3E51"/>
    <w:rsid w:val="003E612A"/>
    <w:rsid w:val="003F5006"/>
    <w:rsid w:val="0041088E"/>
    <w:rsid w:val="004115B0"/>
    <w:rsid w:val="004206FE"/>
    <w:rsid w:val="0043426B"/>
    <w:rsid w:val="00437E2E"/>
    <w:rsid w:val="00450C4C"/>
    <w:rsid w:val="00452816"/>
    <w:rsid w:val="0045363D"/>
    <w:rsid w:val="0045642A"/>
    <w:rsid w:val="0046141B"/>
    <w:rsid w:val="00481408"/>
    <w:rsid w:val="004822F2"/>
    <w:rsid w:val="004826A5"/>
    <w:rsid w:val="00496F23"/>
    <w:rsid w:val="004A7C93"/>
    <w:rsid w:val="004C1B9A"/>
    <w:rsid w:val="004C42D1"/>
    <w:rsid w:val="004D2B29"/>
    <w:rsid w:val="004E3790"/>
    <w:rsid w:val="004F588A"/>
    <w:rsid w:val="004F7BD3"/>
    <w:rsid w:val="00507F59"/>
    <w:rsid w:val="00516634"/>
    <w:rsid w:val="00523896"/>
    <w:rsid w:val="00527514"/>
    <w:rsid w:val="00527E88"/>
    <w:rsid w:val="0053219D"/>
    <w:rsid w:val="005337F9"/>
    <w:rsid w:val="005370A0"/>
    <w:rsid w:val="00545776"/>
    <w:rsid w:val="0055551F"/>
    <w:rsid w:val="00556A7B"/>
    <w:rsid w:val="005575D0"/>
    <w:rsid w:val="005636AA"/>
    <w:rsid w:val="00565C36"/>
    <w:rsid w:val="0056646D"/>
    <w:rsid w:val="00576A63"/>
    <w:rsid w:val="00576F6F"/>
    <w:rsid w:val="00577DC8"/>
    <w:rsid w:val="005A1A68"/>
    <w:rsid w:val="005A2049"/>
    <w:rsid w:val="005A2B31"/>
    <w:rsid w:val="005A37BA"/>
    <w:rsid w:val="005B3CAD"/>
    <w:rsid w:val="005C6131"/>
    <w:rsid w:val="005C701F"/>
    <w:rsid w:val="005C71EB"/>
    <w:rsid w:val="005C7F30"/>
    <w:rsid w:val="005D3096"/>
    <w:rsid w:val="005D3779"/>
    <w:rsid w:val="005E285A"/>
    <w:rsid w:val="005E6F9F"/>
    <w:rsid w:val="005F2494"/>
    <w:rsid w:val="0060237E"/>
    <w:rsid w:val="00610E24"/>
    <w:rsid w:val="00620CB8"/>
    <w:rsid w:val="006215B5"/>
    <w:rsid w:val="0062416F"/>
    <w:rsid w:val="00624F35"/>
    <w:rsid w:val="0063556F"/>
    <w:rsid w:val="00635CEB"/>
    <w:rsid w:val="00636370"/>
    <w:rsid w:val="006409C0"/>
    <w:rsid w:val="006504D0"/>
    <w:rsid w:val="00653EC4"/>
    <w:rsid w:val="00661C7A"/>
    <w:rsid w:val="00672278"/>
    <w:rsid w:val="00673AD4"/>
    <w:rsid w:val="00677717"/>
    <w:rsid w:val="006A0779"/>
    <w:rsid w:val="006A7EB4"/>
    <w:rsid w:val="006B129B"/>
    <w:rsid w:val="006C094B"/>
    <w:rsid w:val="006C0F42"/>
    <w:rsid w:val="006C2F7D"/>
    <w:rsid w:val="006C6036"/>
    <w:rsid w:val="006C7B8C"/>
    <w:rsid w:val="006D163A"/>
    <w:rsid w:val="006D77AF"/>
    <w:rsid w:val="006E7A5B"/>
    <w:rsid w:val="006F021B"/>
    <w:rsid w:val="006F3005"/>
    <w:rsid w:val="006F3561"/>
    <w:rsid w:val="006F5F32"/>
    <w:rsid w:val="007001EA"/>
    <w:rsid w:val="007017C8"/>
    <w:rsid w:val="007112EC"/>
    <w:rsid w:val="00711CF7"/>
    <w:rsid w:val="007124E8"/>
    <w:rsid w:val="00723BE8"/>
    <w:rsid w:val="00725B64"/>
    <w:rsid w:val="00725EA4"/>
    <w:rsid w:val="00743804"/>
    <w:rsid w:val="00743EA1"/>
    <w:rsid w:val="00747F89"/>
    <w:rsid w:val="007508D9"/>
    <w:rsid w:val="007570EE"/>
    <w:rsid w:val="00782A92"/>
    <w:rsid w:val="00785B59"/>
    <w:rsid w:val="007A03BB"/>
    <w:rsid w:val="007A4E4B"/>
    <w:rsid w:val="007A7BFF"/>
    <w:rsid w:val="007B358B"/>
    <w:rsid w:val="007B7A25"/>
    <w:rsid w:val="007C0BE0"/>
    <w:rsid w:val="007C556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42C35"/>
    <w:rsid w:val="00850AF7"/>
    <w:rsid w:val="00850DA9"/>
    <w:rsid w:val="00852574"/>
    <w:rsid w:val="008611BB"/>
    <w:rsid w:val="00867658"/>
    <w:rsid w:val="00875700"/>
    <w:rsid w:val="00875D38"/>
    <w:rsid w:val="008815A5"/>
    <w:rsid w:val="00885A31"/>
    <w:rsid w:val="00893F37"/>
    <w:rsid w:val="00895098"/>
    <w:rsid w:val="008A24F9"/>
    <w:rsid w:val="008B536A"/>
    <w:rsid w:val="008D3DDE"/>
    <w:rsid w:val="008E470F"/>
    <w:rsid w:val="008F251F"/>
    <w:rsid w:val="008F6531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730C1"/>
    <w:rsid w:val="00973BDB"/>
    <w:rsid w:val="009808ED"/>
    <w:rsid w:val="009A2C03"/>
    <w:rsid w:val="009A397E"/>
    <w:rsid w:val="009A7C95"/>
    <w:rsid w:val="009B0216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9F51D0"/>
    <w:rsid w:val="00A00D4A"/>
    <w:rsid w:val="00A00DC1"/>
    <w:rsid w:val="00A01433"/>
    <w:rsid w:val="00A02503"/>
    <w:rsid w:val="00A02BAC"/>
    <w:rsid w:val="00A03F18"/>
    <w:rsid w:val="00A05A30"/>
    <w:rsid w:val="00A06BDC"/>
    <w:rsid w:val="00A13838"/>
    <w:rsid w:val="00A140EC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2D9"/>
    <w:rsid w:val="00A7636B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D5307"/>
    <w:rsid w:val="00AE1D5D"/>
    <w:rsid w:val="00B03DC1"/>
    <w:rsid w:val="00B171BA"/>
    <w:rsid w:val="00B341BC"/>
    <w:rsid w:val="00B40CC8"/>
    <w:rsid w:val="00B41AC3"/>
    <w:rsid w:val="00B43FA1"/>
    <w:rsid w:val="00B45B02"/>
    <w:rsid w:val="00B460D3"/>
    <w:rsid w:val="00B51329"/>
    <w:rsid w:val="00B55992"/>
    <w:rsid w:val="00B72F2B"/>
    <w:rsid w:val="00B75729"/>
    <w:rsid w:val="00B80F9E"/>
    <w:rsid w:val="00BA0A15"/>
    <w:rsid w:val="00BA23FE"/>
    <w:rsid w:val="00BB223F"/>
    <w:rsid w:val="00BB31A4"/>
    <w:rsid w:val="00BC358F"/>
    <w:rsid w:val="00BC5C7D"/>
    <w:rsid w:val="00BD347E"/>
    <w:rsid w:val="00BE3CF4"/>
    <w:rsid w:val="00BE5DAD"/>
    <w:rsid w:val="00BF6F2F"/>
    <w:rsid w:val="00C07BE5"/>
    <w:rsid w:val="00C10846"/>
    <w:rsid w:val="00C21901"/>
    <w:rsid w:val="00C25AE9"/>
    <w:rsid w:val="00C25B8B"/>
    <w:rsid w:val="00C37751"/>
    <w:rsid w:val="00C37EF7"/>
    <w:rsid w:val="00C41AD1"/>
    <w:rsid w:val="00C44685"/>
    <w:rsid w:val="00C45FA9"/>
    <w:rsid w:val="00C46527"/>
    <w:rsid w:val="00C47D83"/>
    <w:rsid w:val="00C54845"/>
    <w:rsid w:val="00C54883"/>
    <w:rsid w:val="00C5506B"/>
    <w:rsid w:val="00C710D9"/>
    <w:rsid w:val="00C77477"/>
    <w:rsid w:val="00C82584"/>
    <w:rsid w:val="00C86B8B"/>
    <w:rsid w:val="00C906EB"/>
    <w:rsid w:val="00C94885"/>
    <w:rsid w:val="00C956A2"/>
    <w:rsid w:val="00CA4EC3"/>
    <w:rsid w:val="00CB148A"/>
    <w:rsid w:val="00CC7880"/>
    <w:rsid w:val="00CE1AAE"/>
    <w:rsid w:val="00CE30B4"/>
    <w:rsid w:val="00CE5762"/>
    <w:rsid w:val="00CE6646"/>
    <w:rsid w:val="00CF004D"/>
    <w:rsid w:val="00CF28DF"/>
    <w:rsid w:val="00D17683"/>
    <w:rsid w:val="00D2057E"/>
    <w:rsid w:val="00D23861"/>
    <w:rsid w:val="00D24722"/>
    <w:rsid w:val="00D24D3B"/>
    <w:rsid w:val="00D31161"/>
    <w:rsid w:val="00D53306"/>
    <w:rsid w:val="00D62E90"/>
    <w:rsid w:val="00D64E62"/>
    <w:rsid w:val="00D80414"/>
    <w:rsid w:val="00D80DEF"/>
    <w:rsid w:val="00D836B2"/>
    <w:rsid w:val="00D85A15"/>
    <w:rsid w:val="00DB4277"/>
    <w:rsid w:val="00DB4BB1"/>
    <w:rsid w:val="00DC0029"/>
    <w:rsid w:val="00DC25AA"/>
    <w:rsid w:val="00DC3D41"/>
    <w:rsid w:val="00DC6D17"/>
    <w:rsid w:val="00DC6EC7"/>
    <w:rsid w:val="00DD1E32"/>
    <w:rsid w:val="00DD5B8C"/>
    <w:rsid w:val="00DE10B9"/>
    <w:rsid w:val="00DE13BC"/>
    <w:rsid w:val="00DE5B7F"/>
    <w:rsid w:val="00DF60E7"/>
    <w:rsid w:val="00E00C9C"/>
    <w:rsid w:val="00E02526"/>
    <w:rsid w:val="00E058D1"/>
    <w:rsid w:val="00E07368"/>
    <w:rsid w:val="00E11EA4"/>
    <w:rsid w:val="00E43248"/>
    <w:rsid w:val="00E46FD6"/>
    <w:rsid w:val="00E635A1"/>
    <w:rsid w:val="00E7344C"/>
    <w:rsid w:val="00E73884"/>
    <w:rsid w:val="00E761C2"/>
    <w:rsid w:val="00E828F1"/>
    <w:rsid w:val="00E87406"/>
    <w:rsid w:val="00E94FC3"/>
    <w:rsid w:val="00E96A55"/>
    <w:rsid w:val="00EA0EAE"/>
    <w:rsid w:val="00EA3452"/>
    <w:rsid w:val="00EB1DE2"/>
    <w:rsid w:val="00EB45AD"/>
    <w:rsid w:val="00ED22EB"/>
    <w:rsid w:val="00EE14EC"/>
    <w:rsid w:val="00EE1FD1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36ED1"/>
    <w:rsid w:val="00F5000A"/>
    <w:rsid w:val="00F56D17"/>
    <w:rsid w:val="00F578AC"/>
    <w:rsid w:val="00F60DEA"/>
    <w:rsid w:val="00F62615"/>
    <w:rsid w:val="00F64244"/>
    <w:rsid w:val="00F77C70"/>
    <w:rsid w:val="00F8092F"/>
    <w:rsid w:val="00F80BA7"/>
    <w:rsid w:val="00F828A8"/>
    <w:rsid w:val="00F879E4"/>
    <w:rsid w:val="00FC2BE3"/>
    <w:rsid w:val="00FC39AB"/>
    <w:rsid w:val="00FC4A58"/>
    <w:rsid w:val="00FC4C4D"/>
    <w:rsid w:val="00FD39BC"/>
    <w:rsid w:val="00FD6CA1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B90D70B7-8B09-43D7-BB33-9A24515B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u3marketing.com" TargetMode="External"/><Relationship Id="rId13" Type="http://schemas.openxmlformats.org/officeDocument/2006/relationships/hyperlink" Target="http://www.centric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esse@u3marketing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de@centric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3mu.com/presseportal/centric-it-solutions-gmbh.html" TargetMode="External"/><Relationship Id="rId14" Type="http://schemas.openxmlformats.org/officeDocument/2006/relationships/hyperlink" Target="http://www.u3mu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E389-D59D-4A0E-BED2-41290787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2</Pages>
  <Words>602</Words>
  <Characters>3798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2</cp:revision>
  <cp:lastPrinted>2019-08-22T07:33:00Z</cp:lastPrinted>
  <dcterms:created xsi:type="dcterms:W3CDTF">2019-10-16T10:02:00Z</dcterms:created>
  <dcterms:modified xsi:type="dcterms:W3CDTF">2019-10-16T10:02:00Z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