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3" w:rsidRPr="0053219D" w:rsidRDefault="004F7BD3" w:rsidP="002E7CB8">
      <w:pPr>
        <w:pStyle w:val="Persbericht"/>
        <w:spacing w:line="240" w:lineRule="auto"/>
        <w:ind w:right="0"/>
        <w:rPr>
          <w:color w:val="7F7F7F"/>
          <w:lang w:val="en-US"/>
        </w:rPr>
      </w:pPr>
      <w:r w:rsidRPr="0053219D">
        <w:rPr>
          <w:color w:val="7F7F7F"/>
          <w:lang w:val="en-US"/>
        </w:rPr>
        <w:t>–PRESSEMELDUNG–</w:t>
      </w:r>
    </w:p>
    <w:p w:rsidR="00AA3AD6" w:rsidRPr="0053219D" w:rsidRDefault="00AA3AD6" w:rsidP="00E11EA4">
      <w:pPr>
        <w:rPr>
          <w:rFonts w:cs="Arial"/>
          <w:b/>
          <w:sz w:val="34"/>
          <w:szCs w:val="34"/>
          <w:lang w:val="en-US"/>
        </w:rPr>
      </w:pPr>
    </w:p>
    <w:p w:rsidR="00E11EA4" w:rsidRPr="0053219D" w:rsidRDefault="0053219D" w:rsidP="00E11EA4">
      <w:pPr>
        <w:rPr>
          <w:b/>
          <w:sz w:val="32"/>
          <w:szCs w:val="32"/>
          <w:lang w:val="en-US"/>
        </w:rPr>
      </w:pPr>
      <w:r w:rsidRPr="0053219D">
        <w:rPr>
          <w:rFonts w:cs="Arial"/>
          <w:b/>
          <w:sz w:val="32"/>
          <w:szCs w:val="32"/>
          <w:lang w:val="en-US"/>
        </w:rPr>
        <w:t>„</w:t>
      </w:r>
      <w:proofErr w:type="spellStart"/>
      <w:r w:rsidRPr="0053219D">
        <w:rPr>
          <w:rFonts w:cs="Arial"/>
          <w:b/>
          <w:sz w:val="32"/>
          <w:szCs w:val="32"/>
          <w:lang w:val="en-US"/>
        </w:rPr>
        <w:t>surf.scan.pay</w:t>
      </w:r>
      <w:proofErr w:type="spellEnd"/>
      <w:proofErr w:type="gramStart"/>
      <w:r w:rsidRPr="0053219D">
        <w:rPr>
          <w:rFonts w:cs="Arial"/>
          <w:b/>
          <w:sz w:val="32"/>
          <w:szCs w:val="32"/>
          <w:lang w:val="en-US"/>
        </w:rPr>
        <w:t>“ -</w:t>
      </w:r>
      <w:proofErr w:type="gramEnd"/>
      <w:r w:rsidRPr="0053219D">
        <w:rPr>
          <w:rFonts w:cs="Arial"/>
          <w:b/>
          <w:sz w:val="32"/>
          <w:szCs w:val="32"/>
          <w:lang w:val="en-US"/>
        </w:rPr>
        <w:t xml:space="preserve"> </w:t>
      </w:r>
      <w:r w:rsidR="00AA3AD6" w:rsidRPr="0053219D">
        <w:rPr>
          <w:rFonts w:cs="Arial"/>
          <w:b/>
          <w:sz w:val="32"/>
          <w:szCs w:val="32"/>
          <w:lang w:val="en-US"/>
        </w:rPr>
        <w:t xml:space="preserve">Centric </w:t>
      </w:r>
      <w:proofErr w:type="spellStart"/>
      <w:r w:rsidR="00AA3AD6" w:rsidRPr="0053219D">
        <w:rPr>
          <w:rFonts w:cs="Arial"/>
          <w:b/>
          <w:sz w:val="32"/>
          <w:szCs w:val="32"/>
          <w:lang w:val="en-US"/>
        </w:rPr>
        <w:t>präsentiert</w:t>
      </w:r>
      <w:proofErr w:type="spellEnd"/>
      <w:r w:rsidR="00AA3AD6" w:rsidRPr="0053219D">
        <w:rPr>
          <w:rFonts w:cs="Arial"/>
          <w:b/>
          <w:sz w:val="32"/>
          <w:szCs w:val="32"/>
          <w:lang w:val="en-US"/>
        </w:rPr>
        <w:t xml:space="preserve"> </w:t>
      </w:r>
      <w:r>
        <w:rPr>
          <w:rFonts w:cs="Arial"/>
          <w:b/>
          <w:sz w:val="32"/>
          <w:szCs w:val="32"/>
          <w:lang w:val="en-US"/>
        </w:rPr>
        <w:t xml:space="preserve">mobile Retail </w:t>
      </w:r>
      <w:r w:rsidR="001C3213" w:rsidRPr="0053219D">
        <w:rPr>
          <w:rFonts w:cs="Arial"/>
          <w:b/>
          <w:sz w:val="32"/>
          <w:szCs w:val="32"/>
          <w:lang w:val="en-US"/>
        </w:rPr>
        <w:t>Solution</w:t>
      </w:r>
      <w:r w:rsidR="001C3213" w:rsidRPr="0053219D">
        <w:rPr>
          <w:rFonts w:cs="Arial"/>
          <w:b/>
          <w:bCs/>
          <w:sz w:val="32"/>
          <w:szCs w:val="32"/>
          <w:lang w:val="en-US" w:eastAsia="de-DE" w:bidi="ar-SA"/>
        </w:rPr>
        <w:t xml:space="preserve"> </w:t>
      </w:r>
    </w:p>
    <w:p w:rsidR="00171130" w:rsidRPr="003474E5" w:rsidRDefault="00743804" w:rsidP="008611BB">
      <w:pPr>
        <w:rPr>
          <w:b/>
          <w:sz w:val="24"/>
          <w:szCs w:val="24"/>
          <w:lang w:val="de-DE"/>
        </w:rPr>
      </w:pPr>
      <w:proofErr w:type="spellStart"/>
      <w:r w:rsidRPr="003474E5">
        <w:rPr>
          <w:rFonts w:cs="Arial"/>
          <w:b/>
          <w:bCs/>
          <w:sz w:val="24"/>
          <w:szCs w:val="24"/>
          <w:lang w:val="de-DE" w:eastAsia="de-DE" w:bidi="ar-SA"/>
        </w:rPr>
        <w:t>EuroCIS</w:t>
      </w:r>
      <w:proofErr w:type="spellEnd"/>
      <w:r w:rsidRPr="003474E5">
        <w:rPr>
          <w:rFonts w:cs="Arial"/>
          <w:b/>
          <w:bCs/>
          <w:sz w:val="24"/>
          <w:szCs w:val="24"/>
          <w:lang w:val="de-DE" w:eastAsia="de-DE" w:bidi="ar-SA"/>
        </w:rPr>
        <w:t xml:space="preserve"> 2019 - </w:t>
      </w:r>
      <w:r w:rsidR="00AA3AD6" w:rsidRPr="003474E5">
        <w:rPr>
          <w:rFonts w:cs="Arial"/>
          <w:b/>
          <w:bCs/>
          <w:sz w:val="24"/>
          <w:szCs w:val="24"/>
          <w:lang w:val="de-DE" w:eastAsia="de-DE" w:bidi="ar-SA"/>
        </w:rPr>
        <w:t xml:space="preserve">Großes Interesse an </w:t>
      </w:r>
      <w:r w:rsidR="001C3213" w:rsidRPr="003474E5">
        <w:rPr>
          <w:rFonts w:cs="Arial"/>
          <w:b/>
          <w:bCs/>
          <w:sz w:val="24"/>
          <w:szCs w:val="24"/>
          <w:lang w:val="de-DE" w:eastAsia="de-DE" w:bidi="ar-SA"/>
        </w:rPr>
        <w:t>m</w:t>
      </w:r>
      <w:r w:rsidR="008611BB" w:rsidRPr="003474E5">
        <w:rPr>
          <w:rFonts w:cs="Arial"/>
          <w:b/>
          <w:bCs/>
          <w:sz w:val="24"/>
          <w:szCs w:val="24"/>
          <w:lang w:val="de-DE" w:eastAsia="de-DE" w:bidi="ar-SA"/>
        </w:rPr>
        <w:t>obile</w:t>
      </w:r>
      <w:r w:rsidR="001C3213" w:rsidRPr="003474E5">
        <w:rPr>
          <w:rFonts w:cs="Arial"/>
          <w:b/>
          <w:bCs/>
          <w:sz w:val="24"/>
          <w:szCs w:val="24"/>
          <w:lang w:val="de-DE" w:eastAsia="de-DE" w:bidi="ar-SA"/>
        </w:rPr>
        <w:t xml:space="preserve">r Anwendung </w:t>
      </w:r>
      <w:r w:rsidR="008611BB" w:rsidRPr="003474E5">
        <w:rPr>
          <w:rFonts w:cs="Arial"/>
          <w:b/>
          <w:bCs/>
          <w:sz w:val="24"/>
          <w:szCs w:val="24"/>
          <w:lang w:val="de-DE" w:eastAsia="de-DE" w:bidi="ar-SA"/>
        </w:rPr>
        <w:t>für den Handel</w:t>
      </w:r>
      <w:r w:rsidR="00261373" w:rsidRPr="003474E5">
        <w:rPr>
          <w:rFonts w:cs="Arial"/>
          <w:b/>
          <w:bCs/>
          <w:sz w:val="24"/>
          <w:szCs w:val="24"/>
          <w:lang w:val="de-DE" w:eastAsia="de-DE" w:bidi="ar-SA"/>
        </w:rPr>
        <w:t xml:space="preserve"> </w:t>
      </w:r>
    </w:p>
    <w:p w:rsidR="00261373" w:rsidRDefault="00261373" w:rsidP="00066140">
      <w:pPr>
        <w:jc w:val="both"/>
        <w:rPr>
          <w:caps/>
          <w:szCs w:val="22"/>
          <w:lang w:val="de-DE"/>
        </w:rPr>
      </w:pPr>
    </w:p>
    <w:p w:rsidR="0008090E" w:rsidRPr="0008090E" w:rsidRDefault="00171130" w:rsidP="00AA3AD6">
      <w:pPr>
        <w:jc w:val="both"/>
        <w:rPr>
          <w:lang w:val="de-DE"/>
        </w:rPr>
      </w:pPr>
      <w:r w:rsidRPr="008611BB">
        <w:rPr>
          <w:caps/>
          <w:szCs w:val="22"/>
          <w:lang w:val="de-DE"/>
        </w:rPr>
        <w:t xml:space="preserve">Ratingen, </w:t>
      </w:r>
      <w:r w:rsidR="00502B43">
        <w:rPr>
          <w:caps/>
          <w:szCs w:val="22"/>
          <w:lang w:val="de-DE"/>
        </w:rPr>
        <w:t>27</w:t>
      </w:r>
      <w:bookmarkStart w:id="0" w:name="_GoBack"/>
      <w:bookmarkEnd w:id="0"/>
      <w:r w:rsidRPr="008611BB">
        <w:rPr>
          <w:caps/>
          <w:szCs w:val="22"/>
          <w:lang w:val="de-DE"/>
        </w:rPr>
        <w:t xml:space="preserve">. </w:t>
      </w:r>
      <w:r w:rsidR="008611BB" w:rsidRPr="008611BB">
        <w:rPr>
          <w:caps/>
          <w:szCs w:val="22"/>
          <w:lang w:val="de-DE"/>
        </w:rPr>
        <w:t>FEBRUAR 2019</w:t>
      </w:r>
      <w:r w:rsidRPr="008611BB">
        <w:rPr>
          <w:caps/>
          <w:szCs w:val="22"/>
          <w:lang w:val="de-DE"/>
        </w:rPr>
        <w:t xml:space="preserve"> </w:t>
      </w:r>
      <w:r w:rsidR="00A00D4A">
        <w:rPr>
          <w:caps/>
          <w:szCs w:val="22"/>
          <w:lang w:val="de-DE"/>
        </w:rPr>
        <w:t>–</w:t>
      </w:r>
      <w:r w:rsidRPr="002A1653">
        <w:rPr>
          <w:b/>
          <w:caps/>
          <w:szCs w:val="22"/>
          <w:lang w:val="de-DE"/>
        </w:rPr>
        <w:t xml:space="preserve"> </w:t>
      </w:r>
      <w:r w:rsidR="00A00D4A">
        <w:rPr>
          <w:rFonts w:cs="Arial"/>
          <w:lang w:val="de-DE"/>
        </w:rPr>
        <w:t xml:space="preserve">Die </w:t>
      </w:r>
      <w:proofErr w:type="spellStart"/>
      <w:r w:rsidR="00A00D4A">
        <w:rPr>
          <w:rFonts w:cs="Arial"/>
          <w:lang w:val="de-DE"/>
        </w:rPr>
        <w:t>C</w:t>
      </w:r>
      <w:r w:rsidR="00AA3AD6">
        <w:rPr>
          <w:rFonts w:cs="Arial"/>
          <w:lang w:val="de-DE"/>
        </w:rPr>
        <w:t>entric</w:t>
      </w:r>
      <w:proofErr w:type="spellEnd"/>
      <w:r w:rsidR="00AA3AD6">
        <w:rPr>
          <w:rFonts w:cs="Arial"/>
          <w:lang w:val="de-DE"/>
        </w:rPr>
        <w:t xml:space="preserve"> </w:t>
      </w:r>
      <w:r w:rsidR="00A00D4A">
        <w:rPr>
          <w:rFonts w:cs="Arial"/>
          <w:lang w:val="de-DE"/>
        </w:rPr>
        <w:t xml:space="preserve">IT Solutions GmbH </w:t>
      </w:r>
      <w:r w:rsidR="00AA3AD6">
        <w:rPr>
          <w:rFonts w:cs="Arial"/>
          <w:lang w:val="de-DE"/>
        </w:rPr>
        <w:t xml:space="preserve">war </w:t>
      </w:r>
      <w:r w:rsidR="00A00D4A">
        <w:rPr>
          <w:rFonts w:cs="Arial"/>
          <w:lang w:val="de-DE"/>
        </w:rPr>
        <w:t xml:space="preserve">auch dieses Jahr wieder </w:t>
      </w:r>
      <w:r w:rsidR="00AA3AD6">
        <w:rPr>
          <w:rFonts w:cs="Arial"/>
          <w:lang w:val="de-DE"/>
        </w:rPr>
        <w:t xml:space="preserve">als Aussteller auf der </w:t>
      </w:r>
      <w:proofErr w:type="spellStart"/>
      <w:r w:rsidR="002A1653" w:rsidRPr="00D17683">
        <w:rPr>
          <w:rFonts w:cs="Arial"/>
          <w:lang w:val="de-DE"/>
        </w:rPr>
        <w:t>EuroCIS</w:t>
      </w:r>
      <w:proofErr w:type="spellEnd"/>
      <w:r w:rsidR="002A1653" w:rsidRPr="00D17683">
        <w:rPr>
          <w:rFonts w:cs="Arial"/>
          <w:lang w:val="de-DE"/>
        </w:rPr>
        <w:t xml:space="preserve"> </w:t>
      </w:r>
      <w:r w:rsidR="00B80F9E" w:rsidRPr="00D17683">
        <w:rPr>
          <w:rFonts w:cs="Arial"/>
          <w:lang w:val="de-DE"/>
        </w:rPr>
        <w:t xml:space="preserve">in Düsseldorf </w:t>
      </w:r>
      <w:r w:rsidR="002A1653" w:rsidRPr="00D17683">
        <w:rPr>
          <w:rFonts w:cs="Arial"/>
          <w:lang w:val="de-DE"/>
        </w:rPr>
        <w:t xml:space="preserve">vertreten und </w:t>
      </w:r>
      <w:r w:rsidR="00A00D4A">
        <w:rPr>
          <w:rFonts w:cs="Arial"/>
          <w:lang w:val="de-DE"/>
        </w:rPr>
        <w:t>ist mit dem erreichten Ergebnis mehr als</w:t>
      </w:r>
      <w:r w:rsidR="002A1653" w:rsidRPr="00D17683">
        <w:rPr>
          <w:rFonts w:cs="Arial"/>
          <w:lang w:val="de-DE"/>
        </w:rPr>
        <w:t xml:space="preserve"> zufrieden. Über 13.000 Retail-Spezialisten aus 94 Ländern besuchten die </w:t>
      </w:r>
      <w:r w:rsidR="00B80F9E" w:rsidRPr="00D17683">
        <w:rPr>
          <w:rFonts w:cs="Arial"/>
          <w:lang w:val="de-DE"/>
        </w:rPr>
        <w:t xml:space="preserve">europaweit </w:t>
      </w:r>
      <w:r w:rsidR="002A1653" w:rsidRPr="00D17683">
        <w:rPr>
          <w:rFonts w:cs="Arial"/>
          <w:lang w:val="de-DE"/>
        </w:rPr>
        <w:t xml:space="preserve">führende Fachmesse für </w:t>
      </w:r>
      <w:r w:rsidR="00B80F9E" w:rsidRPr="00D17683">
        <w:rPr>
          <w:rFonts w:cs="Arial"/>
          <w:lang w:val="de-DE"/>
        </w:rPr>
        <w:t>Handelstechnologie -</w:t>
      </w:r>
      <w:r w:rsidR="002A1653" w:rsidRPr="00D17683">
        <w:rPr>
          <w:rFonts w:cs="Arial"/>
          <w:lang w:val="de-DE"/>
        </w:rPr>
        <w:t xml:space="preserve"> </w:t>
      </w:r>
      <w:r w:rsidR="00B80F9E" w:rsidRPr="00D17683">
        <w:rPr>
          <w:rFonts w:cs="Arial"/>
          <w:lang w:val="de-DE"/>
        </w:rPr>
        <w:t>das entspricht einem Besucherwachstum von 10 Prozent gegenüber dem Vorjahr. Centric präsentierte sein umfassendes Lösungsportfolio für den Ha</w:t>
      </w:r>
      <w:r w:rsidR="00AA3AD6">
        <w:rPr>
          <w:rFonts w:cs="Arial"/>
          <w:lang w:val="de-DE"/>
        </w:rPr>
        <w:t>ndel unter dem Motto „</w:t>
      </w:r>
      <w:proofErr w:type="spellStart"/>
      <w:r w:rsidR="00AA3AD6">
        <w:rPr>
          <w:rFonts w:cs="Arial"/>
          <w:lang w:val="de-DE"/>
        </w:rPr>
        <w:t>surf.scan.</w:t>
      </w:r>
      <w:r w:rsidR="00B80F9E" w:rsidRPr="00D17683">
        <w:rPr>
          <w:rFonts w:cs="Arial"/>
          <w:lang w:val="de-DE"/>
        </w:rPr>
        <w:t>pay</w:t>
      </w:r>
      <w:proofErr w:type="spellEnd"/>
      <w:r w:rsidR="00B80F9E" w:rsidRPr="00D17683">
        <w:rPr>
          <w:rFonts w:cs="Arial"/>
          <w:lang w:val="de-DE"/>
        </w:rPr>
        <w:t xml:space="preserve">“ und </w:t>
      </w:r>
      <w:r w:rsidR="00261373">
        <w:rPr>
          <w:rFonts w:cs="Arial"/>
          <w:lang w:val="de-DE"/>
        </w:rPr>
        <w:t xml:space="preserve">erweckte mit seinem frischen Messeauftritt viel Aufmerksamkeit </w:t>
      </w:r>
      <w:r w:rsidR="00D17683">
        <w:rPr>
          <w:rFonts w:cs="Arial"/>
          <w:lang w:val="de-DE"/>
        </w:rPr>
        <w:t xml:space="preserve">beim internationalen Fachpublikum. Zahlreiche Vertreter nationaler und internationaler Einzelhändler besuchten den Centric-Stand und </w:t>
      </w:r>
      <w:r w:rsidR="00066140">
        <w:rPr>
          <w:rFonts w:cs="Arial"/>
          <w:lang w:val="de-DE"/>
        </w:rPr>
        <w:t xml:space="preserve">informierten sich zum </w:t>
      </w:r>
      <w:r w:rsidR="001C3213">
        <w:rPr>
          <w:rFonts w:cs="Arial"/>
          <w:lang w:val="de-DE"/>
        </w:rPr>
        <w:t xml:space="preserve">integrierten </w:t>
      </w:r>
      <w:r w:rsidR="00066140">
        <w:rPr>
          <w:rFonts w:cs="Arial"/>
          <w:lang w:val="de-DE"/>
        </w:rPr>
        <w:t xml:space="preserve">Lösungsportfolio, das komplette Lösungen von Omnichannel bis hin zum Backend umfasst. Mit seinen mobilen Lösungen für den Handel als diesjähriges Schwerpunktthema des Messeauftritts hatte Centric dabei ins Schwarze getroffen, wie viele </w:t>
      </w:r>
      <w:r w:rsidR="00261373">
        <w:rPr>
          <w:rFonts w:cs="Arial"/>
          <w:lang w:val="de-DE"/>
        </w:rPr>
        <w:t xml:space="preserve">interessante </w:t>
      </w:r>
      <w:r w:rsidR="00066140">
        <w:rPr>
          <w:rFonts w:cs="Arial"/>
          <w:lang w:val="de-DE"/>
        </w:rPr>
        <w:t xml:space="preserve">Gespräche auf dem Stand zeigten. </w:t>
      </w:r>
      <w:r w:rsidR="00261373">
        <w:rPr>
          <w:rFonts w:cs="Arial"/>
          <w:lang w:val="de-DE"/>
        </w:rPr>
        <w:t>Als</w:t>
      </w:r>
      <w:r w:rsidR="00BC5C7D">
        <w:rPr>
          <w:rFonts w:cs="Arial"/>
          <w:lang w:val="de-DE"/>
        </w:rPr>
        <w:t xml:space="preserve"> besonderer</w:t>
      </w:r>
      <w:r w:rsidR="009D3629">
        <w:rPr>
          <w:rFonts w:cs="Arial"/>
          <w:lang w:val="de-DE"/>
        </w:rPr>
        <w:t xml:space="preserve"> </w:t>
      </w:r>
      <w:r w:rsidR="00066140">
        <w:rPr>
          <w:rFonts w:cs="Arial"/>
          <w:lang w:val="de-DE"/>
        </w:rPr>
        <w:t>Pluspunkt</w:t>
      </w:r>
      <w:r w:rsidR="00261373">
        <w:rPr>
          <w:rFonts w:cs="Arial"/>
          <w:lang w:val="de-DE"/>
        </w:rPr>
        <w:t xml:space="preserve"> bestätigte sich dabei</w:t>
      </w:r>
      <w:r w:rsidR="00066140">
        <w:rPr>
          <w:rFonts w:cs="Arial"/>
          <w:lang w:val="de-DE"/>
        </w:rPr>
        <w:t xml:space="preserve">, </w:t>
      </w:r>
      <w:r w:rsidR="009D3629">
        <w:rPr>
          <w:rFonts w:cs="Arial"/>
          <w:lang w:val="de-DE"/>
        </w:rPr>
        <w:t>d</w:t>
      </w:r>
      <w:r w:rsidR="00066140">
        <w:rPr>
          <w:rFonts w:cs="Arial"/>
          <w:lang w:val="de-DE"/>
        </w:rPr>
        <w:t xml:space="preserve">ass </w:t>
      </w:r>
      <w:r w:rsidR="00D17683" w:rsidRPr="00066140">
        <w:rPr>
          <w:rFonts w:cs="Arial"/>
          <w:lang w:val="de-DE"/>
        </w:rPr>
        <w:t xml:space="preserve"> Centric</w:t>
      </w:r>
      <w:r w:rsidR="00066140" w:rsidRPr="00066140">
        <w:rPr>
          <w:rFonts w:cs="Arial"/>
          <w:lang w:val="de-DE"/>
        </w:rPr>
        <w:t xml:space="preserve"> </w:t>
      </w:r>
      <w:r w:rsidR="00D17683" w:rsidRPr="00066140">
        <w:rPr>
          <w:rFonts w:cs="Arial"/>
          <w:lang w:val="de-DE"/>
        </w:rPr>
        <w:t xml:space="preserve">von der Software bis </w:t>
      </w:r>
      <w:r w:rsidR="009D3629">
        <w:rPr>
          <w:rFonts w:cs="Arial"/>
          <w:lang w:val="de-DE"/>
        </w:rPr>
        <w:t xml:space="preserve">hin zur </w:t>
      </w:r>
      <w:r w:rsidR="00D17683" w:rsidRPr="00066140">
        <w:rPr>
          <w:rFonts w:cs="Arial"/>
          <w:lang w:val="de-DE"/>
        </w:rPr>
        <w:t xml:space="preserve">Betreuung der Infrastruktur im Shop </w:t>
      </w:r>
      <w:r w:rsidR="00066140" w:rsidRPr="00066140">
        <w:rPr>
          <w:rFonts w:cs="Arial"/>
          <w:lang w:val="de-DE"/>
        </w:rPr>
        <w:t xml:space="preserve">auch die erforderlichen Dienst- und Supportleistungen </w:t>
      </w:r>
      <w:r w:rsidR="00066140">
        <w:rPr>
          <w:rFonts w:cs="Arial"/>
          <w:lang w:val="de-DE"/>
        </w:rPr>
        <w:t xml:space="preserve">aus einer Hand </w:t>
      </w:r>
      <w:r w:rsidR="009D3629">
        <w:rPr>
          <w:rFonts w:cs="Arial"/>
          <w:lang w:val="de-DE"/>
        </w:rPr>
        <w:t xml:space="preserve">anbieten kann. </w:t>
      </w:r>
    </w:p>
    <w:p w:rsidR="002C704A" w:rsidRPr="0036561C" w:rsidRDefault="0036561C" w:rsidP="00EB1DE2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>____________________________</w:t>
      </w:r>
    </w:p>
    <w:p w:rsidR="00205567" w:rsidRPr="0036561C" w:rsidRDefault="009A397E" w:rsidP="00EB1DE2">
      <w:pPr>
        <w:jc w:val="both"/>
        <w:rPr>
          <w:b/>
          <w:color w:val="A6A6A6" w:themeColor="background1" w:themeShade="A6"/>
          <w:szCs w:val="22"/>
          <w:lang w:val="de-DE"/>
        </w:rPr>
      </w:pPr>
      <w:r>
        <w:rPr>
          <w:b/>
          <w:color w:val="A6A6A6" w:themeColor="background1" w:themeShade="A6"/>
          <w:szCs w:val="22"/>
          <w:lang w:val="de-DE"/>
        </w:rPr>
        <w:t>1.</w:t>
      </w:r>
      <w:r w:rsidR="0053219D">
        <w:rPr>
          <w:b/>
          <w:color w:val="A6A6A6" w:themeColor="background1" w:themeShade="A6"/>
          <w:szCs w:val="22"/>
          <w:lang w:val="de-DE"/>
        </w:rPr>
        <w:t>349</w:t>
      </w:r>
      <w:r w:rsidR="002C704A" w:rsidRPr="0036561C">
        <w:rPr>
          <w:b/>
          <w:color w:val="A6A6A6" w:themeColor="background1" w:themeShade="A6"/>
          <w:szCs w:val="22"/>
          <w:lang w:val="de-DE"/>
        </w:rPr>
        <w:t xml:space="preserve"> Zeichen (inkl. Leerzeichen)</w:t>
      </w:r>
    </w:p>
    <w:p w:rsidR="002C704A" w:rsidRDefault="002C704A" w:rsidP="00EB1DE2">
      <w:pPr>
        <w:jc w:val="both"/>
        <w:rPr>
          <w:rFonts w:cs="Arial"/>
          <w:sz w:val="20"/>
          <w:lang w:val="de-DE" w:eastAsia="de-DE"/>
        </w:rPr>
      </w:pPr>
    </w:p>
    <w:p w:rsidR="00923E70" w:rsidRDefault="00923E70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AA3AD6" w:rsidRDefault="00AA3AD6" w:rsidP="00EB1DE2">
      <w:pPr>
        <w:jc w:val="both"/>
        <w:rPr>
          <w:rFonts w:cs="Arial"/>
          <w:sz w:val="20"/>
          <w:lang w:val="de-DE" w:eastAsia="de-DE"/>
        </w:rPr>
      </w:pPr>
    </w:p>
    <w:p w:rsidR="00923E70" w:rsidRDefault="00923E70" w:rsidP="00EB1DE2">
      <w:pPr>
        <w:jc w:val="both"/>
        <w:rPr>
          <w:rFonts w:cs="Arial"/>
          <w:sz w:val="20"/>
          <w:lang w:val="de-DE" w:eastAsia="de-DE"/>
        </w:rPr>
      </w:pPr>
    </w:p>
    <w:p w:rsidR="00923E70" w:rsidRPr="0036561C" w:rsidRDefault="00923E70" w:rsidP="00EB1DE2">
      <w:pPr>
        <w:jc w:val="both"/>
        <w:rPr>
          <w:rFonts w:cs="Arial"/>
          <w:sz w:val="20"/>
          <w:lang w:val="de-DE" w:eastAsia="de-DE"/>
        </w:rPr>
      </w:pP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56A2">
        <w:rPr>
          <w:rFonts w:ascii="Arial" w:hAnsi="Arial" w:cs="Arial"/>
          <w:b/>
          <w:sz w:val="22"/>
          <w:szCs w:val="22"/>
        </w:rPr>
        <w:t>Dateiservice:</w:t>
      </w: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956A2">
        <w:rPr>
          <w:rFonts w:ascii="Arial" w:hAnsi="Arial" w:cs="Arial"/>
          <w:sz w:val="22"/>
          <w:szCs w:val="22"/>
        </w:rPr>
        <w:t xml:space="preserve">Alle Text- und Bilddateien stehen Ihnen honorarfrei in druckfähiger Qualität zur Verfügung, bitte fragen Sie diese gerne an unter </w:t>
      </w:r>
      <w:hyperlink r:id="rId8" w:history="1">
        <w:r w:rsidRPr="00C956A2">
          <w:rPr>
            <w:rStyle w:val="Hyperlink"/>
            <w:rFonts w:ascii="Arial" w:hAnsi="Arial" w:cs="Arial"/>
            <w:sz w:val="22"/>
            <w:szCs w:val="22"/>
            <w:lang w:val="de-DE"/>
          </w:rPr>
          <w:t>presse@u3marketing.com</w:t>
        </w:r>
      </w:hyperlink>
      <w:r w:rsidRPr="00C956A2">
        <w:rPr>
          <w:rFonts w:ascii="Arial" w:hAnsi="Arial" w:cs="Arial"/>
          <w:sz w:val="22"/>
          <w:szCs w:val="22"/>
        </w:rPr>
        <w:t xml:space="preserve"> </w:t>
      </w:r>
      <w:r w:rsidR="00C956A2" w:rsidRPr="00C956A2">
        <w:rPr>
          <w:rFonts w:ascii="Arial" w:hAnsi="Arial" w:cs="Arial"/>
          <w:sz w:val="22"/>
          <w:szCs w:val="22"/>
        </w:rPr>
        <w:t xml:space="preserve">oder direkt per Download unter </w:t>
      </w:r>
      <w:hyperlink r:id="rId9" w:history="1">
        <w:r w:rsidR="00C956A2" w:rsidRPr="00C956A2">
          <w:rPr>
            <w:rStyle w:val="Hyperlink"/>
            <w:rFonts w:ascii="Arial" w:hAnsi="Arial" w:cs="Arial"/>
            <w:sz w:val="22"/>
            <w:szCs w:val="22"/>
            <w:lang w:val="de-DE"/>
          </w:rPr>
          <w:t>www.u3mu.com/centric</w:t>
        </w:r>
      </w:hyperlink>
      <w:r w:rsidR="00C956A2" w:rsidRPr="00C956A2">
        <w:rPr>
          <w:rFonts w:ascii="Arial" w:hAnsi="Arial" w:cs="Arial"/>
          <w:sz w:val="22"/>
          <w:szCs w:val="22"/>
        </w:rPr>
        <w:t>.</w:t>
      </w:r>
    </w:p>
    <w:p w:rsidR="00C956A2" w:rsidRPr="00C956A2" w:rsidRDefault="00C956A2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Pr="00C956A2" w:rsidRDefault="00C956A2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Pr="00C956A2" w:rsidRDefault="00C956A2" w:rsidP="00C956A2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956A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95450" cy="190458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ECIS2012_2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96" cy="190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56A2">
        <w:rPr>
          <w:rFonts w:ascii="Arial" w:hAnsi="Arial" w:cs="Arial"/>
          <w:sz w:val="22"/>
          <w:szCs w:val="22"/>
        </w:rPr>
        <w:t xml:space="preserve">Datei 1: offizielles Logo der </w:t>
      </w:r>
      <w:proofErr w:type="spellStart"/>
      <w:r w:rsidRPr="00C956A2">
        <w:rPr>
          <w:rFonts w:ascii="Arial" w:hAnsi="Arial" w:cs="Arial"/>
          <w:sz w:val="22"/>
          <w:szCs w:val="22"/>
        </w:rPr>
        <w:t>EuroCIS</w:t>
      </w:r>
      <w:proofErr w:type="spellEnd"/>
    </w:p>
    <w:p w:rsidR="00C956A2" w:rsidRPr="00C956A2" w:rsidRDefault="00C956A2" w:rsidP="0036561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Pr="00C956A2" w:rsidRDefault="00C956A2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0"/>
        </w:rPr>
      </w:pPr>
    </w:p>
    <w:p w:rsidR="00C956A2" w:rsidRP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0"/>
        </w:rPr>
      </w:pPr>
      <w:r w:rsidRPr="00C956A2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209800" cy="1657413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ntirc EUROCIS 2019 1_(640_x_480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19" cy="166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6A2">
        <w:rPr>
          <w:rFonts w:ascii="Arial" w:hAnsi="Arial" w:cs="Arial"/>
          <w:b/>
          <w:sz w:val="20"/>
        </w:rPr>
        <w:t xml:space="preserve"> </w:t>
      </w:r>
    </w:p>
    <w:p w:rsid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C956A2">
        <w:rPr>
          <w:rFonts w:ascii="Arial" w:hAnsi="Arial" w:cs="Arial"/>
          <w:sz w:val="22"/>
          <w:szCs w:val="22"/>
        </w:rPr>
        <w:t>Datei 2: Messestand von Centric</w:t>
      </w:r>
      <w:r w:rsidRPr="00C956A2">
        <w:rPr>
          <w:rFonts w:ascii="Arial" w:hAnsi="Arial" w:cs="Arial"/>
          <w:sz w:val="22"/>
          <w:szCs w:val="22"/>
        </w:rPr>
        <w:tab/>
      </w:r>
      <w:r w:rsidRPr="00C956A2">
        <w:rPr>
          <w:rFonts w:ascii="Arial" w:hAnsi="Arial" w:cs="Arial"/>
          <w:sz w:val="22"/>
          <w:szCs w:val="22"/>
        </w:rPr>
        <w:tab/>
      </w:r>
    </w:p>
    <w:p w:rsid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956A2" w:rsidRPr="00C956A2" w:rsidRDefault="00C956A2" w:rsidP="00C956A2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78756" cy="197167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ntirc EUROCIS 2019 2_(640_x_480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36" cy="197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Datei 3: Centric Vertriebsteam </w:t>
      </w:r>
    </w:p>
    <w:p w:rsidR="00C956A2" w:rsidRPr="00C956A2" w:rsidRDefault="00C956A2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0"/>
        </w:rPr>
      </w:pPr>
    </w:p>
    <w:p w:rsidR="0036561C" w:rsidRPr="00C956A2" w:rsidRDefault="0036561C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noProof/>
          <w:sz w:val="20"/>
        </w:rPr>
      </w:pPr>
      <w:r w:rsidRPr="00C956A2">
        <w:rPr>
          <w:rFonts w:ascii="Arial" w:hAnsi="Arial" w:cs="Arial"/>
          <w:b/>
          <w:noProof/>
          <w:sz w:val="20"/>
        </w:rPr>
        <w:tab/>
      </w:r>
      <w:r w:rsidRPr="00C956A2">
        <w:rPr>
          <w:rFonts w:ascii="Arial" w:hAnsi="Arial" w:cs="Arial"/>
          <w:b/>
          <w:noProof/>
          <w:sz w:val="20"/>
        </w:rPr>
        <w:tab/>
      </w:r>
    </w:p>
    <w:p w:rsidR="0036561C" w:rsidRDefault="0036561C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Trebuchet MS" w:hAnsi="Trebuchet MS" w:cs="Arial"/>
          <w:b/>
          <w:noProof/>
          <w:sz w:val="20"/>
        </w:rPr>
      </w:pPr>
    </w:p>
    <w:p w:rsidR="007A4E4B" w:rsidRDefault="007A4E4B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</w:rPr>
      </w:pPr>
    </w:p>
    <w:p w:rsidR="002C704A" w:rsidRPr="00AA3AD6" w:rsidRDefault="002C704A" w:rsidP="00B171BA">
      <w:pPr>
        <w:spacing w:line="240" w:lineRule="auto"/>
        <w:rPr>
          <w:rFonts w:cs="Arial"/>
          <w:sz w:val="20"/>
          <w:lang w:val="de-DE" w:eastAsia="de-DE"/>
        </w:rPr>
      </w:pPr>
    </w:p>
    <w:p w:rsidR="007E1388" w:rsidRPr="00AA3AD6" w:rsidRDefault="007E1388" w:rsidP="002D2C65">
      <w:pPr>
        <w:spacing w:line="240" w:lineRule="auto"/>
        <w:rPr>
          <w:rFonts w:cs="Arial"/>
          <w:b/>
          <w:i/>
          <w:sz w:val="20"/>
          <w:lang w:val="de-DE" w:eastAsia="de-DE"/>
        </w:rPr>
      </w:pPr>
    </w:p>
    <w:p w:rsidR="002D2C65" w:rsidRPr="00743804" w:rsidRDefault="00E73884" w:rsidP="002D2C65">
      <w:pPr>
        <w:spacing w:line="240" w:lineRule="auto"/>
        <w:rPr>
          <w:rFonts w:cs="Arial"/>
          <w:b/>
          <w:i/>
          <w:sz w:val="20"/>
          <w:lang w:val="en-US" w:eastAsia="de-DE"/>
        </w:rPr>
      </w:pPr>
      <w:r w:rsidRPr="00743804">
        <w:rPr>
          <w:rFonts w:cs="Arial"/>
          <w:b/>
          <w:i/>
          <w:sz w:val="20"/>
          <w:lang w:val="en-US" w:eastAsia="de-DE"/>
        </w:rPr>
        <w:t>Über Centric</w:t>
      </w:r>
    </w:p>
    <w:p w:rsidR="002D2C65" w:rsidRPr="00A93A0E" w:rsidRDefault="00E73884" w:rsidP="0041088E">
      <w:pPr>
        <w:spacing w:line="240" w:lineRule="auto"/>
        <w:jc w:val="both"/>
        <w:rPr>
          <w:rFonts w:cs="Arial"/>
          <w:sz w:val="20"/>
          <w:lang w:val="de-DE" w:eastAsia="de-DE"/>
        </w:rPr>
      </w:pPr>
      <w:r w:rsidRPr="00743804">
        <w:rPr>
          <w:rFonts w:cs="Arial"/>
          <w:sz w:val="20"/>
          <w:lang w:val="en-US" w:eastAsia="de-DE"/>
        </w:rPr>
        <w:t xml:space="preserve">Centric </w:t>
      </w:r>
      <w:proofErr w:type="spellStart"/>
      <w:r w:rsidRPr="00743804">
        <w:rPr>
          <w:rFonts w:cs="Arial"/>
          <w:sz w:val="20"/>
          <w:lang w:val="en-US" w:eastAsia="de-DE"/>
        </w:rPr>
        <w:t>bietet</w:t>
      </w:r>
      <w:proofErr w:type="spellEnd"/>
      <w:r w:rsidRPr="00743804">
        <w:rPr>
          <w:rFonts w:cs="Arial"/>
          <w:sz w:val="20"/>
          <w:lang w:val="en-US" w:eastAsia="de-DE"/>
        </w:rPr>
        <w:t xml:space="preserve"> </w:t>
      </w:r>
      <w:proofErr w:type="spellStart"/>
      <w:r w:rsidR="00B171BA" w:rsidRPr="00743804">
        <w:rPr>
          <w:rFonts w:cs="Arial"/>
          <w:sz w:val="20"/>
          <w:lang w:val="en-US" w:eastAsia="de-DE"/>
        </w:rPr>
        <w:t>Softwarelösungen</w:t>
      </w:r>
      <w:proofErr w:type="spellEnd"/>
      <w:r w:rsidR="00B171BA" w:rsidRPr="00743804">
        <w:rPr>
          <w:rFonts w:cs="Arial"/>
          <w:sz w:val="20"/>
          <w:lang w:val="en-US" w:eastAsia="de-DE"/>
        </w:rPr>
        <w:t xml:space="preserve">, </w:t>
      </w:r>
      <w:r w:rsidRPr="00743804">
        <w:rPr>
          <w:rFonts w:cs="Arial"/>
          <w:sz w:val="20"/>
          <w:lang w:val="en-US" w:eastAsia="de-DE"/>
        </w:rPr>
        <w:t>IT Outsourcing, Business Process Outsourcing</w:t>
      </w:r>
      <w:r w:rsidR="002E7CB8" w:rsidRPr="00743804">
        <w:rPr>
          <w:rFonts w:cs="Arial"/>
          <w:sz w:val="20"/>
          <w:lang w:val="en-US" w:eastAsia="de-DE"/>
        </w:rPr>
        <w:t xml:space="preserve">, IT- </w:t>
      </w:r>
      <w:r w:rsidR="002D2C65" w:rsidRPr="00743804">
        <w:rPr>
          <w:rFonts w:cs="Arial"/>
          <w:sz w:val="20"/>
          <w:lang w:val="en-US" w:eastAsia="de-DE"/>
        </w:rPr>
        <w:t xml:space="preserve">und </w:t>
      </w:r>
      <w:proofErr w:type="spellStart"/>
      <w:r w:rsidR="002D2C65" w:rsidRPr="00743804">
        <w:rPr>
          <w:rFonts w:cs="Arial"/>
          <w:sz w:val="20"/>
          <w:lang w:val="en-US" w:eastAsia="de-DE"/>
        </w:rPr>
        <w:t>Personaldienst</w:t>
      </w:r>
      <w:r w:rsidR="002D2C65" w:rsidRPr="007A4E4B">
        <w:rPr>
          <w:rFonts w:cs="Arial"/>
          <w:sz w:val="20"/>
          <w:lang w:val="en-US" w:eastAsia="de-DE"/>
        </w:rPr>
        <w:t>leistungen</w:t>
      </w:r>
      <w:proofErr w:type="spellEnd"/>
      <w:r w:rsidR="002D2C65" w:rsidRPr="007A4E4B">
        <w:rPr>
          <w:rFonts w:cs="Arial"/>
          <w:sz w:val="20"/>
          <w:lang w:val="en-US" w:eastAsia="de-DE"/>
        </w:rPr>
        <w:t xml:space="preserve">. </w:t>
      </w:r>
      <w:r w:rsidR="002D2C65"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="002D2C65" w:rsidRPr="00A93A0E">
        <w:rPr>
          <w:rFonts w:cs="Arial"/>
          <w:sz w:val="20"/>
          <w:lang w:val="de-DE" w:eastAsia="de-DE"/>
        </w:rPr>
        <w:t>en</w:t>
      </w:r>
      <w:r w:rsidR="002D2C65" w:rsidRPr="00B7449A">
        <w:rPr>
          <w:rFonts w:cs="Arial"/>
          <w:sz w:val="20"/>
          <w:lang w:val="de-DE" w:eastAsia="de-DE"/>
        </w:rPr>
        <w:t xml:space="preserve"> - dank</w:t>
      </w:r>
      <w:r w:rsidR="002D2C65" w:rsidRPr="00A93A0E">
        <w:rPr>
          <w:rFonts w:cs="Arial"/>
          <w:sz w:val="20"/>
          <w:lang w:val="de-DE" w:eastAsia="de-DE"/>
        </w:rPr>
        <w:t xml:space="preserve"> der Centric IT-Lösungen</w:t>
      </w:r>
      <w:r w:rsidR="00F21A36">
        <w:rPr>
          <w:rFonts w:cs="Arial"/>
          <w:sz w:val="20"/>
          <w:lang w:val="de-DE" w:eastAsia="de-DE"/>
        </w:rPr>
        <w:t xml:space="preserve"> und</w:t>
      </w:r>
      <w:r w:rsidR="002D2C65" w:rsidRPr="00A93A0E">
        <w:rPr>
          <w:rFonts w:cs="Arial"/>
          <w:sz w:val="20"/>
          <w:lang w:val="de-DE" w:eastAsia="de-DE"/>
        </w:rPr>
        <w:t xml:space="preserve"> Dienstleistungen </w:t>
      </w:r>
      <w:r w:rsidR="00F21A36">
        <w:rPr>
          <w:rFonts w:cs="Arial"/>
          <w:sz w:val="20"/>
          <w:lang w:val="de-DE" w:eastAsia="de-DE"/>
        </w:rPr>
        <w:t>von</w:t>
      </w:r>
      <w:r w:rsidR="00F21A36" w:rsidRPr="00A93A0E">
        <w:rPr>
          <w:rFonts w:cs="Arial"/>
          <w:sz w:val="20"/>
          <w:lang w:val="de-DE" w:eastAsia="de-DE"/>
        </w:rPr>
        <w:t xml:space="preserve"> </w:t>
      </w:r>
      <w:r w:rsidR="002D2C65" w:rsidRPr="00A93A0E">
        <w:rPr>
          <w:rFonts w:cs="Arial"/>
          <w:sz w:val="20"/>
          <w:lang w:val="de-DE" w:eastAsia="de-DE"/>
        </w:rPr>
        <w:t xml:space="preserve">mehr als </w:t>
      </w:r>
      <w:r w:rsidR="001C7DF0">
        <w:rPr>
          <w:rFonts w:cs="Arial"/>
          <w:sz w:val="20"/>
          <w:lang w:val="de-DE" w:eastAsia="de-DE"/>
        </w:rPr>
        <w:t>4.</w:t>
      </w:r>
      <w:r w:rsidR="00C41AD1">
        <w:rPr>
          <w:rFonts w:cs="Arial"/>
          <w:sz w:val="20"/>
          <w:lang w:val="de-DE" w:eastAsia="de-DE"/>
        </w:rPr>
        <w:t>5</w:t>
      </w:r>
      <w:r w:rsidR="00274851">
        <w:rPr>
          <w:rFonts w:cs="Arial"/>
          <w:sz w:val="20"/>
          <w:lang w:val="de-DE" w:eastAsia="de-DE"/>
        </w:rPr>
        <w:t>00</w:t>
      </w:r>
      <w:r w:rsidR="002D2C65" w:rsidRPr="00A93A0E">
        <w:rPr>
          <w:rFonts w:cs="Arial"/>
          <w:sz w:val="20"/>
          <w:lang w:val="de-DE" w:eastAsia="de-DE"/>
        </w:rPr>
        <w:t xml:space="preserve"> hochqualifizierten Mitarbeitern in Europa. Centric zeichnet sich durch seine hohe IT-Expertise in Verbindung mit langjähriger Erfahrung bei branchenspezifischen Geschäftsprozessen</w:t>
      </w:r>
      <w:r w:rsidR="002A231A">
        <w:rPr>
          <w:rFonts w:cs="Arial"/>
          <w:sz w:val="20"/>
          <w:lang w:val="de-DE" w:eastAsia="de-DE"/>
        </w:rPr>
        <w:t xml:space="preserve"> mit einem besonderen Fokus auf den Handel</w:t>
      </w:r>
      <w:r w:rsidR="002D2C65"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="002D2C65"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="002D2C65" w:rsidRPr="00A93A0E">
        <w:rPr>
          <w:rFonts w:cs="Arial"/>
          <w:sz w:val="20"/>
          <w:lang w:val="de-DE" w:eastAsia="de-DE"/>
        </w:rPr>
        <w:t xml:space="preserve">. Centric hat </w:t>
      </w:r>
      <w:r w:rsidR="00C41AD1">
        <w:rPr>
          <w:rFonts w:cs="Arial"/>
          <w:sz w:val="20"/>
          <w:lang w:val="de-DE" w:eastAsia="de-DE"/>
        </w:rPr>
        <w:t xml:space="preserve">in </w:t>
      </w:r>
      <w:r w:rsidR="002D2C65" w:rsidRPr="00C07BE5">
        <w:rPr>
          <w:rFonts w:cs="Arial"/>
          <w:sz w:val="20"/>
          <w:lang w:val="de-DE" w:eastAsia="de-DE"/>
        </w:rPr>
        <w:t>20</w:t>
      </w:r>
      <w:r w:rsidR="00DC3D41">
        <w:rPr>
          <w:rFonts w:cs="Arial"/>
          <w:sz w:val="20"/>
          <w:lang w:val="de-DE" w:eastAsia="de-DE"/>
        </w:rPr>
        <w:t>1</w:t>
      </w:r>
      <w:r w:rsidR="00FC39AB">
        <w:rPr>
          <w:rFonts w:cs="Arial"/>
          <w:sz w:val="20"/>
          <w:lang w:val="de-DE" w:eastAsia="de-DE"/>
        </w:rPr>
        <w:t>7</w:t>
      </w:r>
      <w:r w:rsidR="002D2C65" w:rsidRPr="00C07BE5">
        <w:rPr>
          <w:rFonts w:cs="Arial"/>
          <w:sz w:val="20"/>
          <w:lang w:val="de-DE" w:eastAsia="de-DE"/>
        </w:rPr>
        <w:t xml:space="preserve"> einen Umsatz von </w:t>
      </w:r>
      <w:r w:rsidR="00FC39AB" w:rsidRPr="00FC39AB">
        <w:rPr>
          <w:lang w:val="de-DE"/>
        </w:rPr>
        <w:t>468</w:t>
      </w:r>
      <w:r w:rsidR="00215908" w:rsidRPr="00C07BE5">
        <w:rPr>
          <w:rFonts w:cs="Arial"/>
          <w:sz w:val="20"/>
          <w:lang w:val="de-DE" w:eastAsia="de-DE"/>
        </w:rPr>
        <w:t xml:space="preserve"> </w:t>
      </w:r>
      <w:r w:rsidR="002D2C65" w:rsidRPr="00C07BE5">
        <w:rPr>
          <w:rFonts w:cs="Arial"/>
          <w:sz w:val="20"/>
          <w:lang w:val="de-DE" w:eastAsia="de-DE"/>
        </w:rPr>
        <w:t xml:space="preserve">Millionen Euro </w:t>
      </w:r>
      <w:r w:rsidR="00FC39AB">
        <w:rPr>
          <w:rFonts w:cs="Arial"/>
          <w:sz w:val="20"/>
          <w:lang w:val="de-DE" w:eastAsia="de-DE"/>
        </w:rPr>
        <w:t xml:space="preserve">und einen EBIT von 27,5 Millionen Euro </w:t>
      </w:r>
      <w:r w:rsidR="002D2C65" w:rsidRPr="00C07BE5">
        <w:rPr>
          <w:rFonts w:cs="Arial"/>
          <w:sz w:val="20"/>
          <w:lang w:val="de-DE" w:eastAsia="de-DE"/>
        </w:rPr>
        <w:t>erzielt.</w:t>
      </w:r>
    </w:p>
    <w:p w:rsidR="00576A63" w:rsidRDefault="002C5B13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  <w:r w:rsidRPr="0085057E">
        <w:rPr>
          <w:rFonts w:cs="Arial"/>
          <w:sz w:val="20"/>
          <w:lang w:val="de-DE" w:eastAsia="de-DE"/>
        </w:rPr>
        <w:t xml:space="preserve">In den deutschsprachigen Ländern bietet </w:t>
      </w:r>
      <w:proofErr w:type="spellStart"/>
      <w:r w:rsidRPr="0085057E">
        <w:rPr>
          <w:rFonts w:cs="Arial"/>
          <w:sz w:val="20"/>
          <w:lang w:val="de-DE" w:eastAsia="de-DE"/>
        </w:rPr>
        <w:t>Centric</w:t>
      </w:r>
      <w:proofErr w:type="spellEnd"/>
      <w:r w:rsidR="00C41AD1">
        <w:rPr>
          <w:rFonts w:cs="Arial"/>
          <w:sz w:val="20"/>
          <w:lang w:val="de-DE" w:eastAsia="de-DE"/>
        </w:rPr>
        <w:t xml:space="preserve"> </w:t>
      </w:r>
      <w:r w:rsidR="002A231A">
        <w:rPr>
          <w:rFonts w:cs="Arial"/>
          <w:sz w:val="20"/>
          <w:lang w:val="de-DE" w:eastAsia="de-DE"/>
        </w:rPr>
        <w:t xml:space="preserve">für </w:t>
      </w:r>
      <w:proofErr w:type="spellStart"/>
      <w:r w:rsidR="00C41AD1">
        <w:rPr>
          <w:rFonts w:cs="Arial"/>
          <w:sz w:val="20"/>
          <w:lang w:val="de-DE" w:eastAsia="de-DE"/>
        </w:rPr>
        <w:t>Retail</w:t>
      </w:r>
      <w:r w:rsidR="002A231A">
        <w:rPr>
          <w:rFonts w:cs="Arial"/>
          <w:sz w:val="20"/>
          <w:lang w:val="de-DE" w:eastAsia="de-DE"/>
        </w:rPr>
        <w:t>er</w:t>
      </w:r>
      <w:proofErr w:type="spellEnd"/>
      <w:r w:rsidR="002A231A">
        <w:rPr>
          <w:rFonts w:cs="Arial"/>
          <w:sz w:val="20"/>
          <w:lang w:val="de-DE" w:eastAsia="de-DE"/>
        </w:rPr>
        <w:t xml:space="preserve"> </w:t>
      </w:r>
      <w:r w:rsidR="00C41AD1">
        <w:rPr>
          <w:rFonts w:cs="Arial"/>
          <w:sz w:val="20"/>
          <w:lang w:val="de-DE" w:eastAsia="de-DE"/>
        </w:rPr>
        <w:t>Komplettleistungen</w:t>
      </w:r>
      <w:r w:rsidR="002A231A">
        <w:rPr>
          <w:rFonts w:cs="Arial"/>
          <w:sz w:val="20"/>
          <w:lang w:val="de-DE" w:eastAsia="de-DE"/>
        </w:rPr>
        <w:t xml:space="preserve"> von der Software bis zum </w:t>
      </w:r>
      <w:r w:rsidR="00072F9E">
        <w:rPr>
          <w:rFonts w:cs="Arial"/>
          <w:sz w:val="20"/>
          <w:lang w:val="de-DE" w:eastAsia="de-DE"/>
        </w:rPr>
        <w:t>IT-</w:t>
      </w:r>
      <w:r w:rsidR="002A231A">
        <w:rPr>
          <w:rFonts w:cs="Arial"/>
          <w:sz w:val="20"/>
          <w:lang w:val="de-DE" w:eastAsia="de-DE"/>
        </w:rPr>
        <w:t>Service in den Shops an.</w:t>
      </w:r>
      <w:r w:rsidR="00C41AD1">
        <w:rPr>
          <w:rFonts w:cs="Arial"/>
          <w:sz w:val="20"/>
          <w:lang w:val="de-DE" w:eastAsia="de-DE"/>
        </w:rPr>
        <w:t xml:space="preserve"> </w:t>
      </w:r>
      <w:r w:rsidR="00072F9E">
        <w:rPr>
          <w:rFonts w:cs="Arial"/>
          <w:sz w:val="20"/>
          <w:lang w:val="de-DE" w:eastAsia="de-DE"/>
        </w:rPr>
        <w:t>W</w:t>
      </w:r>
      <w:r w:rsidRPr="0085057E">
        <w:rPr>
          <w:rFonts w:cs="Arial"/>
          <w:sz w:val="20"/>
          <w:lang w:val="de-DE" w:eastAsia="de-DE"/>
        </w:rPr>
        <w:t>eitere</w:t>
      </w:r>
      <w:r w:rsidR="00906288">
        <w:rPr>
          <w:rFonts w:cs="Arial"/>
          <w:sz w:val="20"/>
          <w:lang w:val="de-DE" w:eastAsia="de-DE"/>
        </w:rPr>
        <w:t xml:space="preserve"> </w:t>
      </w:r>
      <w:r w:rsidRPr="0085057E">
        <w:rPr>
          <w:rFonts w:cs="Arial"/>
          <w:sz w:val="20"/>
          <w:lang w:val="de-DE" w:eastAsia="de-DE"/>
        </w:rPr>
        <w:t>Schwerpunkt</w:t>
      </w:r>
      <w:r w:rsidR="00906288">
        <w:rPr>
          <w:rFonts w:cs="Arial"/>
          <w:sz w:val="20"/>
          <w:lang w:val="de-DE" w:eastAsia="de-DE"/>
        </w:rPr>
        <w:t>e</w:t>
      </w:r>
      <w:r w:rsidRPr="0085057E">
        <w:rPr>
          <w:rFonts w:cs="Arial"/>
          <w:sz w:val="20"/>
          <w:lang w:val="de-DE" w:eastAsia="de-DE"/>
        </w:rPr>
        <w:t xml:space="preserve"> lieg</w:t>
      </w:r>
      <w:r w:rsidR="00906288">
        <w:rPr>
          <w:rFonts w:cs="Arial"/>
          <w:sz w:val="20"/>
          <w:lang w:val="de-DE" w:eastAsia="de-DE"/>
        </w:rPr>
        <w:t>en</w:t>
      </w:r>
      <w:r w:rsidR="002A231A">
        <w:rPr>
          <w:rFonts w:cs="Arial"/>
          <w:sz w:val="20"/>
          <w:lang w:val="de-DE" w:eastAsia="de-DE"/>
        </w:rPr>
        <w:t xml:space="preserve"> im Ber</w:t>
      </w:r>
      <w:r w:rsidR="00906288">
        <w:rPr>
          <w:rFonts w:cs="Arial"/>
          <w:sz w:val="20"/>
          <w:lang w:val="de-DE" w:eastAsia="de-DE"/>
        </w:rPr>
        <w:t>e</w:t>
      </w:r>
      <w:r w:rsidR="002A231A">
        <w:rPr>
          <w:rFonts w:cs="Arial"/>
          <w:sz w:val="20"/>
          <w:lang w:val="de-DE" w:eastAsia="de-DE"/>
        </w:rPr>
        <w:t>ich SAP HCM Compliance sowie i</w:t>
      </w:r>
      <w:r w:rsidRPr="0085057E">
        <w:rPr>
          <w:rFonts w:cs="Arial"/>
          <w:sz w:val="20"/>
          <w:lang w:val="de-DE" w:eastAsia="de-DE"/>
        </w:rPr>
        <w:t>n der Beratung, Einführung, Support und Hosting von Oracle</w:t>
      </w:r>
      <w:r w:rsidR="00072F9E">
        <w:rPr>
          <w:rFonts w:cs="Arial"/>
          <w:sz w:val="20"/>
          <w:lang w:val="de-DE" w:eastAsia="de-DE"/>
        </w:rPr>
        <w:t>-</w:t>
      </w:r>
      <w:r w:rsidRPr="0085057E">
        <w:rPr>
          <w:rFonts w:cs="Arial"/>
          <w:sz w:val="20"/>
          <w:lang w:val="de-DE" w:eastAsia="de-DE"/>
        </w:rPr>
        <w:t xml:space="preserve"> Anwendungen, insbesondere</w:t>
      </w:r>
      <w:r w:rsidR="00072F9E">
        <w:rPr>
          <w:rFonts w:cs="Arial"/>
          <w:sz w:val="20"/>
          <w:lang w:val="de-DE" w:eastAsia="de-DE"/>
        </w:rPr>
        <w:t xml:space="preserve"> der ERP-</w:t>
      </w:r>
      <w:r w:rsidR="002A231A">
        <w:rPr>
          <w:rFonts w:cs="Arial"/>
          <w:sz w:val="20"/>
          <w:lang w:val="de-DE" w:eastAsia="de-DE"/>
        </w:rPr>
        <w:t>Lösung JD Edwards.</w:t>
      </w:r>
      <w:r w:rsidRPr="0085057E">
        <w:rPr>
          <w:rFonts w:cs="Arial"/>
          <w:sz w:val="20"/>
          <w:lang w:val="de-DE" w:eastAsia="de-DE"/>
        </w:rPr>
        <w:t xml:space="preserve"> </w:t>
      </w:r>
    </w:p>
    <w:p w:rsidR="00C956A2" w:rsidRDefault="00C956A2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C956A2" w:rsidRDefault="00C956A2" w:rsidP="00576A63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C37751" w:rsidRPr="00171130" w:rsidRDefault="00C37751" w:rsidP="0036561C">
      <w:pPr>
        <w:spacing w:line="240" w:lineRule="auto"/>
        <w:rPr>
          <w:rFonts w:ascii="Times New Roman" w:hAnsi="Times New Roman"/>
          <w:sz w:val="24"/>
          <w:szCs w:val="24"/>
          <w:lang w:val="de-DE" w:eastAsia="de-DE" w:bidi="ar-SA"/>
        </w:rPr>
      </w:pPr>
    </w:p>
    <w:p w:rsidR="004F7BD3" w:rsidRPr="0053219D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53219D">
        <w:rPr>
          <w:rFonts w:cs="Arial"/>
          <w:b/>
          <w:sz w:val="20"/>
          <w:lang w:val="en-US"/>
        </w:rPr>
        <w:t>Pressekontakt</w:t>
      </w:r>
      <w:proofErr w:type="spellEnd"/>
      <w:r w:rsidRPr="0053219D">
        <w:rPr>
          <w:rFonts w:cs="Arial"/>
          <w:b/>
          <w:sz w:val="20"/>
          <w:lang w:val="en-US"/>
        </w:rPr>
        <w:t>:</w:t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="00E46FD6" w:rsidRPr="0053219D">
        <w:rPr>
          <w:rFonts w:cs="Arial"/>
          <w:b/>
          <w:sz w:val="20"/>
          <w:lang w:val="en-US"/>
        </w:rPr>
        <w:tab/>
      </w:r>
      <w:proofErr w:type="spellStart"/>
      <w:r w:rsidRPr="0053219D">
        <w:rPr>
          <w:rFonts w:cs="Arial"/>
          <w:b/>
          <w:sz w:val="20"/>
          <w:lang w:val="en-US"/>
        </w:rPr>
        <w:t>Presseservice</w:t>
      </w:r>
      <w:proofErr w:type="spellEnd"/>
      <w:r w:rsidRPr="0053219D">
        <w:rPr>
          <w:rFonts w:cs="Arial"/>
          <w:b/>
          <w:sz w:val="20"/>
          <w:lang w:val="en-US"/>
        </w:rPr>
        <w:t>:</w:t>
      </w:r>
    </w:p>
    <w:p w:rsidR="004F7BD3" w:rsidRPr="0053219D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53219D">
        <w:rPr>
          <w:rFonts w:cs="Arial"/>
          <w:b/>
          <w:bCs/>
          <w:sz w:val="20"/>
          <w:lang w:val="en-US"/>
        </w:rPr>
        <w:t xml:space="preserve">Centric IT Solutions GmbH </w:t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="00E46FD6" w:rsidRPr="0053219D">
        <w:rPr>
          <w:rFonts w:cs="Arial"/>
          <w:b/>
          <w:bCs/>
          <w:sz w:val="20"/>
          <w:lang w:val="en-US"/>
        </w:rPr>
        <w:tab/>
      </w:r>
      <w:r w:rsidR="00C956A2" w:rsidRPr="0053219D">
        <w:rPr>
          <w:rFonts w:cs="Arial"/>
          <w:b/>
          <w:bCs/>
          <w:sz w:val="20"/>
          <w:lang w:val="en-US"/>
        </w:rPr>
        <w:t>u3 marketing Mainz</w:t>
      </w:r>
    </w:p>
    <w:p w:rsidR="00A02503" w:rsidRDefault="00906288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02526">
        <w:rPr>
          <w:rFonts w:cs="Arial"/>
          <w:b/>
          <w:bCs/>
          <w:sz w:val="20"/>
          <w:lang w:val="de-DE"/>
        </w:rPr>
        <w:t>Jürgen Prokosch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:rsidR="004F7BD3" w:rsidRPr="000C52F8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0C52F8">
        <w:rPr>
          <w:rFonts w:cs="Arial"/>
          <w:sz w:val="20"/>
          <w:lang w:val="de-DE"/>
        </w:rPr>
        <w:t>Kreuzerkamp 9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:rsidR="004F7BD3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0C52F8">
        <w:rPr>
          <w:rFonts w:cs="Arial"/>
          <w:sz w:val="20"/>
          <w:lang w:val="de-DE"/>
        </w:rPr>
        <w:t>D-40878 Ratingen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r w:rsidR="00FC4C4D">
        <w:rPr>
          <w:rFonts w:cs="Arial"/>
          <w:sz w:val="20"/>
          <w:lang w:val="de-DE"/>
        </w:rPr>
        <w:t>D-55116 Mainz</w:t>
      </w:r>
    </w:p>
    <w:p w:rsidR="004F7BD3" w:rsidRPr="0036637D" w:rsidRDefault="004F7BD3" w:rsidP="00A140EC">
      <w:pPr>
        <w:spacing w:line="240" w:lineRule="auto"/>
        <w:rPr>
          <w:rFonts w:cs="Arial"/>
          <w:sz w:val="20"/>
          <w:lang w:val="de-DE"/>
        </w:rPr>
      </w:pPr>
    </w:p>
    <w:p w:rsidR="004F7BD3" w:rsidRPr="0053219D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53219D">
        <w:rPr>
          <w:rFonts w:cs="Arial"/>
          <w:sz w:val="20"/>
          <w:lang w:val="de-DE"/>
        </w:rPr>
        <w:t>Fon:</w:t>
      </w:r>
      <w:r w:rsidRPr="0053219D">
        <w:rPr>
          <w:lang w:val="de-DE"/>
        </w:rPr>
        <w:t xml:space="preserve"> </w:t>
      </w:r>
      <w:r w:rsidRPr="0053219D">
        <w:rPr>
          <w:rFonts w:cs="Arial"/>
          <w:sz w:val="20"/>
          <w:lang w:val="de-DE"/>
        </w:rPr>
        <w:t>+49 2102 2070 0</w:t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Pr="0053219D">
        <w:rPr>
          <w:rFonts w:cs="Arial"/>
          <w:sz w:val="20"/>
          <w:lang w:val="de-DE"/>
        </w:rPr>
        <w:tab/>
      </w:r>
      <w:r w:rsidR="00E46FD6" w:rsidRPr="0053219D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:rsidR="004F7BD3" w:rsidRPr="00A06A69" w:rsidRDefault="004F7BD3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>Fax: +49 2102 2070 200</w:t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:rsidR="004F7BD3" w:rsidRPr="0041088E" w:rsidRDefault="00502B43" w:rsidP="00A140EC">
      <w:pPr>
        <w:spacing w:line="240" w:lineRule="auto"/>
        <w:rPr>
          <w:rFonts w:cs="Arial"/>
          <w:sz w:val="20"/>
          <w:lang w:val="fr-FR"/>
        </w:rPr>
      </w:pPr>
      <w:hyperlink r:id="rId13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14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:rsidR="00215908" w:rsidRPr="006F3561" w:rsidRDefault="00502B43" w:rsidP="00A140EC">
      <w:pPr>
        <w:spacing w:line="240" w:lineRule="auto"/>
        <w:rPr>
          <w:lang w:val="fr-FR"/>
        </w:rPr>
      </w:pPr>
      <w:hyperlink r:id="rId15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6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www.u3marketing.com</w:t>
        </w:r>
      </w:hyperlink>
      <w:bookmarkEnd w:id="1"/>
    </w:p>
    <w:sectPr w:rsidR="00215908" w:rsidRPr="006F3561" w:rsidSect="0053219D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29" w:rsidRDefault="00B51329">
      <w:r>
        <w:separator/>
      </w:r>
    </w:p>
  </w:endnote>
  <w:endnote w:type="continuationSeparator" w:id="0">
    <w:p w:rsidR="00B51329" w:rsidRDefault="00B5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D6" w:rsidRDefault="001C3213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3213" w:rsidRPr="001C3213" w:rsidRDefault="001C3213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  <w:r w:rsidRPr="001C3213">
                            <w:rPr>
                              <w:rFonts w:cs="Arial"/>
                              <w:color w:val="000000"/>
                              <w:sz w:val="18"/>
                            </w:rPr>
                            <w:t>Classification: Confidential (V3)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0F43610B" w14:textId="77777777" w:rsidR="001C3213" w:rsidRPr="001C3213" w:rsidRDefault="001C3213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  <w:r w:rsidRPr="001C3213">
                      <w:rPr>
                        <w:rFonts w:cs="Arial"/>
                        <w:color w:val="000000"/>
                        <w:sz w:val="18"/>
                      </w:rPr>
                      <w:t>Classification: Confidential (V3)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3AD6"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D6" w:rsidRDefault="00AA3AD6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29" w:rsidRDefault="00B51329">
      <w:r>
        <w:separator/>
      </w:r>
    </w:p>
  </w:footnote>
  <w:footnote w:type="continuationSeparator" w:id="0">
    <w:p w:rsidR="00B51329" w:rsidRDefault="00B5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AA3AD6" w:rsidRPr="003C5C49" w:rsidTr="004F588A">
      <w:tc>
        <w:tcPr>
          <w:tcW w:w="5173" w:type="dxa"/>
        </w:tcPr>
        <w:p w:rsidR="00AA3AD6" w:rsidRPr="003C5C49" w:rsidRDefault="00AA3AD6" w:rsidP="00A72859">
          <w:pPr>
            <w:pStyle w:val="Titel"/>
          </w:pPr>
        </w:p>
      </w:tc>
      <w:tc>
        <w:tcPr>
          <w:tcW w:w="4584" w:type="dxa"/>
        </w:tcPr>
        <w:p w:rsidR="00AA3AD6" w:rsidRPr="003C5C49" w:rsidRDefault="00AA3AD6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AA3AD6" w:rsidRDefault="00AA3AD6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AA3AD6" w:rsidRPr="003C5C49" w:rsidTr="004F588A">
      <w:tc>
        <w:tcPr>
          <w:tcW w:w="5173" w:type="dxa"/>
        </w:tcPr>
        <w:p w:rsidR="00AA3AD6" w:rsidRDefault="00AA3AD6" w:rsidP="00875D38">
          <w:pPr>
            <w:spacing w:after="240" w:line="260" w:lineRule="atLeast"/>
          </w:pPr>
        </w:p>
        <w:p w:rsidR="00AA3AD6" w:rsidRPr="003C5C49" w:rsidRDefault="00AA3AD6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:rsidR="00AA3AD6" w:rsidRPr="003C5C49" w:rsidRDefault="00AA3AD6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AA3AD6" w:rsidRDefault="00AA3AD6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F37"/>
    <w:rsid w:val="000374BB"/>
    <w:rsid w:val="000521CC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366"/>
    <w:rsid w:val="000D6C83"/>
    <w:rsid w:val="000D6E33"/>
    <w:rsid w:val="000E1804"/>
    <w:rsid w:val="001075EF"/>
    <w:rsid w:val="001311BC"/>
    <w:rsid w:val="00132370"/>
    <w:rsid w:val="00133B77"/>
    <w:rsid w:val="00137A4E"/>
    <w:rsid w:val="00141D2F"/>
    <w:rsid w:val="001421D9"/>
    <w:rsid w:val="001450A2"/>
    <w:rsid w:val="001461EA"/>
    <w:rsid w:val="00151849"/>
    <w:rsid w:val="00152AF3"/>
    <w:rsid w:val="001634FA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CDA"/>
    <w:rsid w:val="001A60BD"/>
    <w:rsid w:val="001C22BB"/>
    <w:rsid w:val="001C3213"/>
    <w:rsid w:val="001C5666"/>
    <w:rsid w:val="001C72B3"/>
    <w:rsid w:val="001C7DF0"/>
    <w:rsid w:val="001D3801"/>
    <w:rsid w:val="001F347B"/>
    <w:rsid w:val="001F4499"/>
    <w:rsid w:val="001F5D8E"/>
    <w:rsid w:val="00205567"/>
    <w:rsid w:val="00215908"/>
    <w:rsid w:val="002162BA"/>
    <w:rsid w:val="002168F7"/>
    <w:rsid w:val="00226C02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60FB"/>
    <w:rsid w:val="002E0495"/>
    <w:rsid w:val="002E7CB8"/>
    <w:rsid w:val="002F1A95"/>
    <w:rsid w:val="002F541A"/>
    <w:rsid w:val="00303A17"/>
    <w:rsid w:val="0030445B"/>
    <w:rsid w:val="00313545"/>
    <w:rsid w:val="00327312"/>
    <w:rsid w:val="00332506"/>
    <w:rsid w:val="00334B78"/>
    <w:rsid w:val="003361CB"/>
    <w:rsid w:val="0034041E"/>
    <w:rsid w:val="00340F3E"/>
    <w:rsid w:val="003474E5"/>
    <w:rsid w:val="003506AD"/>
    <w:rsid w:val="00353331"/>
    <w:rsid w:val="003570F0"/>
    <w:rsid w:val="003649A0"/>
    <w:rsid w:val="00365195"/>
    <w:rsid w:val="0036561C"/>
    <w:rsid w:val="0037064A"/>
    <w:rsid w:val="00371EAA"/>
    <w:rsid w:val="0037664A"/>
    <w:rsid w:val="003826B0"/>
    <w:rsid w:val="003832B1"/>
    <w:rsid w:val="00385E8E"/>
    <w:rsid w:val="003B2D3F"/>
    <w:rsid w:val="003C61ED"/>
    <w:rsid w:val="003E612A"/>
    <w:rsid w:val="003F5006"/>
    <w:rsid w:val="0041088E"/>
    <w:rsid w:val="004115B0"/>
    <w:rsid w:val="004206FE"/>
    <w:rsid w:val="0043426B"/>
    <w:rsid w:val="00437E2E"/>
    <w:rsid w:val="00450C4C"/>
    <w:rsid w:val="00452816"/>
    <w:rsid w:val="0045363D"/>
    <w:rsid w:val="0045642A"/>
    <w:rsid w:val="0046141B"/>
    <w:rsid w:val="00481408"/>
    <w:rsid w:val="004822F2"/>
    <w:rsid w:val="00496F23"/>
    <w:rsid w:val="004A7C93"/>
    <w:rsid w:val="004C1B9A"/>
    <w:rsid w:val="004C42D1"/>
    <w:rsid w:val="004D2B29"/>
    <w:rsid w:val="004E3790"/>
    <w:rsid w:val="004F588A"/>
    <w:rsid w:val="004F7BD3"/>
    <w:rsid w:val="00502B43"/>
    <w:rsid w:val="00507F59"/>
    <w:rsid w:val="00516634"/>
    <w:rsid w:val="00523896"/>
    <w:rsid w:val="00527514"/>
    <w:rsid w:val="00527E88"/>
    <w:rsid w:val="0053219D"/>
    <w:rsid w:val="005337F9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DC8"/>
    <w:rsid w:val="005A1A68"/>
    <w:rsid w:val="005A2049"/>
    <w:rsid w:val="005A2B31"/>
    <w:rsid w:val="005A37BA"/>
    <w:rsid w:val="005B3CAD"/>
    <w:rsid w:val="005C6131"/>
    <w:rsid w:val="005C701F"/>
    <w:rsid w:val="005C71EB"/>
    <w:rsid w:val="005C7F30"/>
    <w:rsid w:val="005D3096"/>
    <w:rsid w:val="005D3779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7B8C"/>
    <w:rsid w:val="006D163A"/>
    <w:rsid w:val="006D77AF"/>
    <w:rsid w:val="006F3005"/>
    <w:rsid w:val="006F3561"/>
    <w:rsid w:val="006F5F32"/>
    <w:rsid w:val="007001EA"/>
    <w:rsid w:val="007017C8"/>
    <w:rsid w:val="007112EC"/>
    <w:rsid w:val="00711CF7"/>
    <w:rsid w:val="007124E8"/>
    <w:rsid w:val="00723BE8"/>
    <w:rsid w:val="00725B64"/>
    <w:rsid w:val="00725EA4"/>
    <w:rsid w:val="00743804"/>
    <w:rsid w:val="00743EA1"/>
    <w:rsid w:val="00747F89"/>
    <w:rsid w:val="007508D9"/>
    <w:rsid w:val="007570EE"/>
    <w:rsid w:val="00782A92"/>
    <w:rsid w:val="00785B59"/>
    <w:rsid w:val="007A4E4B"/>
    <w:rsid w:val="007B358B"/>
    <w:rsid w:val="007B7A25"/>
    <w:rsid w:val="007C0BE0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611BB"/>
    <w:rsid w:val="00867658"/>
    <w:rsid w:val="00875700"/>
    <w:rsid w:val="00875D38"/>
    <w:rsid w:val="008815A5"/>
    <w:rsid w:val="00885A31"/>
    <w:rsid w:val="00893F37"/>
    <w:rsid w:val="00895098"/>
    <w:rsid w:val="008A24F9"/>
    <w:rsid w:val="008B536A"/>
    <w:rsid w:val="008D3DDE"/>
    <w:rsid w:val="008E470F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730C1"/>
    <w:rsid w:val="00973BD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3F18"/>
    <w:rsid w:val="00A06BDC"/>
    <w:rsid w:val="00A13838"/>
    <w:rsid w:val="00A140EC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B03DC1"/>
    <w:rsid w:val="00B171BA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80F9E"/>
    <w:rsid w:val="00BA0A15"/>
    <w:rsid w:val="00BA23FE"/>
    <w:rsid w:val="00BC358F"/>
    <w:rsid w:val="00BC5C7D"/>
    <w:rsid w:val="00BD347E"/>
    <w:rsid w:val="00BE5DAD"/>
    <w:rsid w:val="00BF6F2F"/>
    <w:rsid w:val="00C07BE5"/>
    <w:rsid w:val="00C10846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B4277"/>
    <w:rsid w:val="00DC25AA"/>
    <w:rsid w:val="00DC3D41"/>
    <w:rsid w:val="00DC6EC7"/>
    <w:rsid w:val="00DD1E32"/>
    <w:rsid w:val="00DD5B8C"/>
    <w:rsid w:val="00DE10B9"/>
    <w:rsid w:val="00DF60E7"/>
    <w:rsid w:val="00E00C9C"/>
    <w:rsid w:val="00E02526"/>
    <w:rsid w:val="00E058D1"/>
    <w:rsid w:val="00E11EA4"/>
    <w:rsid w:val="00E43248"/>
    <w:rsid w:val="00E46FD6"/>
    <w:rsid w:val="00E635A1"/>
    <w:rsid w:val="00E7344C"/>
    <w:rsid w:val="00E73884"/>
    <w:rsid w:val="00E761C2"/>
    <w:rsid w:val="00E828F1"/>
    <w:rsid w:val="00E87406"/>
    <w:rsid w:val="00E94FC3"/>
    <w:rsid w:val="00E96A55"/>
    <w:rsid w:val="00EA0EAE"/>
    <w:rsid w:val="00EA3452"/>
    <w:rsid w:val="00EB1DE2"/>
    <w:rsid w:val="00EB45AD"/>
    <w:rsid w:val="00EE14EC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5000A"/>
    <w:rsid w:val="00F56D17"/>
    <w:rsid w:val="00F578AC"/>
    <w:rsid w:val="00F64244"/>
    <w:rsid w:val="00F77C70"/>
    <w:rsid w:val="00F8092F"/>
    <w:rsid w:val="00F80BA7"/>
    <w:rsid w:val="00FC2BE3"/>
    <w:rsid w:val="00FC39AB"/>
    <w:rsid w:val="00FC4A58"/>
    <w:rsid w:val="00FC4C4D"/>
    <w:rsid w:val="00FD39BC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27122CC-1743-418D-AD6D-D90D0B0B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3marketing.com" TargetMode="External"/><Relationship Id="rId13" Type="http://schemas.openxmlformats.org/officeDocument/2006/relationships/hyperlink" Target="mailto:info.de@centric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3marketin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centric.eu" TargetMode="External"/><Relationship Id="rId10" Type="http://schemas.openxmlformats.org/officeDocument/2006/relationships/image" Target="media/image1.gi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3mu.com/centric" TargetMode="External"/><Relationship Id="rId14" Type="http://schemas.openxmlformats.org/officeDocument/2006/relationships/hyperlink" Target="mailto:presse@u3marketing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3352-BE39-4B41-A441-C752A751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3</Pages>
  <Words>489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2</cp:revision>
  <cp:lastPrinted>2018-07-31T09:46:00Z</cp:lastPrinted>
  <dcterms:created xsi:type="dcterms:W3CDTF">2019-02-27T08:30:00Z</dcterms:created>
  <dcterms:modified xsi:type="dcterms:W3CDTF">2019-02-27T08:30:00Z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