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14:paraId="54AA1198" w14:textId="77777777" w:rsidR="00AA3AD6" w:rsidRPr="007A03BB" w:rsidRDefault="00AA3AD6" w:rsidP="00E11EA4">
      <w:pPr>
        <w:rPr>
          <w:rFonts w:cs="Arial"/>
          <w:b/>
          <w:sz w:val="34"/>
          <w:szCs w:val="34"/>
          <w:lang w:val="de-DE"/>
        </w:rPr>
      </w:pPr>
    </w:p>
    <w:p w14:paraId="07B1A56C" w14:textId="3D68016C" w:rsidR="00A1428D" w:rsidRDefault="00A1428D" w:rsidP="00461B4C">
      <w:pPr>
        <w:spacing w:line="276" w:lineRule="auto"/>
        <w:rPr>
          <w:rFonts w:cs="Arial"/>
          <w:b/>
          <w:sz w:val="32"/>
          <w:szCs w:val="32"/>
          <w:lang w:val="de-DE"/>
        </w:rPr>
      </w:pPr>
      <w:proofErr w:type="spellStart"/>
      <w:r>
        <w:rPr>
          <w:rFonts w:cs="Arial"/>
          <w:b/>
          <w:sz w:val="32"/>
          <w:szCs w:val="32"/>
          <w:lang w:val="de-DE"/>
        </w:rPr>
        <w:t>Centric</w:t>
      </w:r>
      <w:proofErr w:type="spellEnd"/>
      <w:r>
        <w:rPr>
          <w:rFonts w:cs="Arial"/>
          <w:b/>
          <w:sz w:val="32"/>
          <w:szCs w:val="32"/>
          <w:lang w:val="de-DE"/>
        </w:rPr>
        <w:t xml:space="preserve"> </w:t>
      </w:r>
      <w:r w:rsidR="00E75910">
        <w:rPr>
          <w:rFonts w:cs="Arial"/>
          <w:b/>
          <w:sz w:val="32"/>
          <w:szCs w:val="32"/>
          <w:lang w:val="de-DE"/>
        </w:rPr>
        <w:t xml:space="preserve">Add </w:t>
      </w:r>
      <w:proofErr w:type="spellStart"/>
      <w:r w:rsidR="00E75910">
        <w:rPr>
          <w:rFonts w:cs="Arial"/>
          <w:b/>
          <w:sz w:val="32"/>
          <w:szCs w:val="32"/>
          <w:lang w:val="de-DE"/>
        </w:rPr>
        <w:t>On</w:t>
      </w:r>
      <w:r w:rsidR="005F17DE">
        <w:rPr>
          <w:rFonts w:cs="Arial"/>
          <w:b/>
          <w:sz w:val="32"/>
          <w:szCs w:val="32"/>
          <w:lang w:val="de-DE"/>
        </w:rPr>
        <w:t>s</w:t>
      </w:r>
      <w:proofErr w:type="spellEnd"/>
      <w:r w:rsidR="00E75910">
        <w:rPr>
          <w:rFonts w:cs="Arial"/>
          <w:b/>
          <w:sz w:val="32"/>
          <w:szCs w:val="32"/>
          <w:lang w:val="de-DE"/>
        </w:rPr>
        <w:t xml:space="preserve"> für SAP HCM erleichter</w:t>
      </w:r>
      <w:r w:rsidR="005F17DE">
        <w:rPr>
          <w:rFonts w:cs="Arial"/>
          <w:b/>
          <w:sz w:val="32"/>
          <w:szCs w:val="32"/>
          <w:lang w:val="de-DE"/>
        </w:rPr>
        <w:t>n</w:t>
      </w:r>
      <w:r w:rsidR="00E75910">
        <w:rPr>
          <w:rFonts w:cs="Arial"/>
          <w:b/>
          <w:sz w:val="32"/>
          <w:szCs w:val="32"/>
          <w:lang w:val="de-DE"/>
        </w:rPr>
        <w:t xml:space="preserve"> die </w:t>
      </w:r>
      <w:r w:rsidR="00E75910" w:rsidRPr="00E75910">
        <w:rPr>
          <w:rFonts w:cs="Arial"/>
          <w:b/>
          <w:sz w:val="32"/>
          <w:szCs w:val="32"/>
          <w:lang w:val="de-DE"/>
        </w:rPr>
        <w:t>Verwaltung von Kurzarbeit</w:t>
      </w:r>
      <w:r w:rsidR="00853378">
        <w:rPr>
          <w:rFonts w:cs="Arial"/>
          <w:b/>
          <w:sz w:val="32"/>
          <w:szCs w:val="32"/>
          <w:lang w:val="de-DE"/>
        </w:rPr>
        <w:t xml:space="preserve"> </w:t>
      </w:r>
    </w:p>
    <w:p w14:paraId="2DEE9A4E" w14:textId="77777777" w:rsidR="00461B4C" w:rsidRDefault="00461B4C" w:rsidP="00461B4C">
      <w:pPr>
        <w:spacing w:line="276" w:lineRule="auto"/>
        <w:rPr>
          <w:rFonts w:cs="Arial"/>
          <w:b/>
          <w:sz w:val="32"/>
          <w:szCs w:val="32"/>
          <w:lang w:val="de-DE"/>
        </w:rPr>
      </w:pPr>
    </w:p>
    <w:p w14:paraId="009A7FB3" w14:textId="378E5E52" w:rsidR="00E75910" w:rsidRPr="00461B4C" w:rsidRDefault="00E75910" w:rsidP="00E75910">
      <w:pPr>
        <w:rPr>
          <w:rFonts w:cs="Arial"/>
          <w:b/>
          <w:bCs/>
          <w:lang w:val="de-DE"/>
        </w:rPr>
      </w:pPr>
      <w:r w:rsidRPr="00461B4C">
        <w:rPr>
          <w:rFonts w:cs="Arial"/>
          <w:b/>
          <w:bCs/>
          <w:lang w:val="de-DE"/>
        </w:rPr>
        <w:t>Planung, Administration und Auswertung</w:t>
      </w:r>
      <w:r>
        <w:rPr>
          <w:rFonts w:cs="Arial"/>
          <w:b/>
          <w:sz w:val="24"/>
          <w:szCs w:val="24"/>
          <w:lang w:val="de-DE"/>
        </w:rPr>
        <w:t xml:space="preserve"> </w:t>
      </w:r>
      <w:r w:rsidRPr="00461B4C">
        <w:rPr>
          <w:rFonts w:cs="Arial"/>
          <w:b/>
          <w:bCs/>
          <w:lang w:val="de-DE"/>
        </w:rPr>
        <w:t xml:space="preserve">der Kurzarbeit </w:t>
      </w:r>
      <w:r w:rsidR="002012E5">
        <w:rPr>
          <w:rFonts w:cs="Arial"/>
          <w:b/>
          <w:bCs/>
          <w:strike/>
          <w:lang w:val="de-DE"/>
        </w:rPr>
        <w:t>-</w:t>
      </w:r>
      <w:r w:rsidRPr="00461B4C">
        <w:rPr>
          <w:rFonts w:cs="Arial"/>
          <w:b/>
          <w:bCs/>
          <w:lang w:val="de-DE"/>
        </w:rPr>
        <w:t xml:space="preserve"> Konkrete und </w:t>
      </w:r>
      <w:r w:rsidR="00F67959">
        <w:rPr>
          <w:rFonts w:cs="Arial"/>
          <w:b/>
          <w:bCs/>
          <w:lang w:val="de-DE"/>
        </w:rPr>
        <w:t>lang</w:t>
      </w:r>
      <w:r w:rsidRPr="00461B4C">
        <w:rPr>
          <w:rFonts w:cs="Arial"/>
          <w:b/>
          <w:bCs/>
          <w:lang w:val="de-DE"/>
        </w:rPr>
        <w:t xml:space="preserve">fristige </w:t>
      </w:r>
      <w:r w:rsidR="00F67959">
        <w:rPr>
          <w:rFonts w:cs="Arial"/>
          <w:b/>
          <w:bCs/>
          <w:lang w:val="de-DE"/>
        </w:rPr>
        <w:t>Lösungen</w:t>
      </w:r>
      <w:r w:rsidRPr="00461B4C">
        <w:rPr>
          <w:rFonts w:cs="Arial"/>
          <w:b/>
          <w:bCs/>
          <w:lang w:val="de-DE"/>
        </w:rPr>
        <w:t xml:space="preserve"> für die Personalabteilung.</w:t>
      </w:r>
    </w:p>
    <w:p w14:paraId="1EB5DF74" w14:textId="77777777" w:rsidR="00E75910" w:rsidRPr="00461B4C" w:rsidRDefault="00E75910" w:rsidP="00E75910">
      <w:pPr>
        <w:rPr>
          <w:rFonts w:cs="Arial"/>
          <w:b/>
          <w:bCs/>
          <w:lang w:val="de-DE"/>
        </w:rPr>
      </w:pPr>
    </w:p>
    <w:p w14:paraId="7E47B671" w14:textId="528AE04D" w:rsidR="006007D2" w:rsidRPr="00461B4C" w:rsidRDefault="0014209C" w:rsidP="006007D2">
      <w:pPr>
        <w:jc w:val="both"/>
        <w:rPr>
          <w:rFonts w:cs="Arial"/>
          <w:lang w:val="de-DE"/>
        </w:rPr>
      </w:pPr>
      <w:r>
        <w:rPr>
          <w:caps/>
          <w:szCs w:val="22"/>
          <w:lang w:val="de-DE"/>
        </w:rPr>
        <w:t xml:space="preserve">Essen, </w:t>
      </w:r>
      <w:r w:rsidR="00FA33C0" w:rsidRPr="00FA33C0">
        <w:rPr>
          <w:caps/>
          <w:szCs w:val="22"/>
          <w:lang w:val="de-DE"/>
        </w:rPr>
        <w:t>05.05</w:t>
      </w:r>
      <w:r w:rsidR="00163A6E" w:rsidRPr="00FA33C0">
        <w:rPr>
          <w:caps/>
          <w:szCs w:val="22"/>
          <w:lang w:val="de-DE"/>
        </w:rPr>
        <w:t>.2020</w:t>
      </w:r>
      <w:r w:rsidR="00171130" w:rsidRPr="00FA33C0">
        <w:rPr>
          <w:caps/>
          <w:szCs w:val="22"/>
          <w:lang w:val="de-DE"/>
        </w:rPr>
        <w:t xml:space="preserve"> </w:t>
      </w:r>
      <w:r w:rsidR="00A00D4A" w:rsidRPr="00421FF8">
        <w:rPr>
          <w:caps/>
          <w:szCs w:val="22"/>
          <w:lang w:val="de-DE"/>
        </w:rPr>
        <w:t>–</w:t>
      </w:r>
      <w:r w:rsidR="004E7F51">
        <w:rPr>
          <w:caps/>
          <w:szCs w:val="22"/>
          <w:lang w:val="de-DE"/>
        </w:rPr>
        <w:t xml:space="preserve">  </w:t>
      </w:r>
      <w:r w:rsidR="00E75910" w:rsidRPr="00461B4C">
        <w:rPr>
          <w:rFonts w:cs="Arial"/>
          <w:lang w:val="de-DE"/>
        </w:rPr>
        <w:t>Viele Unternehmen müssen derzeit mit einschneidenden Maßnahmen wie Kurzarbeit auf die aktuelle Lage reagieren, um den wirtschaftlichen Stillstand möglichst gut zu überstehen.</w:t>
      </w:r>
      <w:r w:rsidR="00244274" w:rsidRPr="00461B4C">
        <w:rPr>
          <w:rFonts w:cs="Arial"/>
          <w:lang w:val="de-DE"/>
        </w:rPr>
        <w:t xml:space="preserve"> </w:t>
      </w:r>
      <w:r w:rsidR="00E75910" w:rsidRPr="00461B4C">
        <w:rPr>
          <w:rFonts w:cs="Arial"/>
          <w:lang w:val="de-DE"/>
        </w:rPr>
        <w:t xml:space="preserve">Personalabteilungen </w:t>
      </w:r>
      <w:r w:rsidR="003F39F1" w:rsidRPr="00461B4C">
        <w:rPr>
          <w:rFonts w:cs="Arial"/>
          <w:lang w:val="de-DE"/>
        </w:rPr>
        <w:t>stehen</w:t>
      </w:r>
      <w:r w:rsidR="00E75910" w:rsidRPr="00461B4C">
        <w:rPr>
          <w:rFonts w:cs="Arial"/>
          <w:lang w:val="de-DE"/>
        </w:rPr>
        <w:t xml:space="preserve"> dadurch</w:t>
      </w:r>
      <w:r w:rsidR="003F39F1" w:rsidRPr="00461B4C">
        <w:rPr>
          <w:rFonts w:cs="Arial"/>
          <w:lang w:val="de-DE"/>
        </w:rPr>
        <w:t xml:space="preserve"> </w:t>
      </w:r>
      <w:r w:rsidR="00E75910" w:rsidRPr="00461B4C">
        <w:rPr>
          <w:rFonts w:cs="Arial"/>
          <w:lang w:val="de-DE"/>
        </w:rPr>
        <w:t xml:space="preserve">besonderen Herausforderungen gegenüber. Als Experte für SAP HCM Add </w:t>
      </w:r>
      <w:proofErr w:type="spellStart"/>
      <w:r w:rsidR="00E75910" w:rsidRPr="00461B4C">
        <w:rPr>
          <w:rFonts w:cs="Arial"/>
          <w:lang w:val="de-DE"/>
        </w:rPr>
        <w:t>Ons</w:t>
      </w:r>
      <w:proofErr w:type="spellEnd"/>
      <w:r w:rsidR="00E75910" w:rsidRPr="00461B4C">
        <w:rPr>
          <w:rFonts w:cs="Arial"/>
          <w:lang w:val="de-DE"/>
        </w:rPr>
        <w:t xml:space="preserve"> kann </w:t>
      </w:r>
      <w:r w:rsidR="003F39F1" w:rsidRPr="00461B4C">
        <w:rPr>
          <w:rFonts w:cs="Arial"/>
          <w:lang w:val="de-DE"/>
        </w:rPr>
        <w:t xml:space="preserve">die </w:t>
      </w:r>
      <w:proofErr w:type="spellStart"/>
      <w:r w:rsidR="00E75910" w:rsidRPr="00461B4C">
        <w:rPr>
          <w:rFonts w:cs="Arial"/>
          <w:lang w:val="de-DE"/>
        </w:rPr>
        <w:t>Centric</w:t>
      </w:r>
      <w:proofErr w:type="spellEnd"/>
      <w:r w:rsidR="00E75910" w:rsidRPr="00461B4C">
        <w:rPr>
          <w:rFonts w:cs="Arial"/>
          <w:lang w:val="de-DE"/>
        </w:rPr>
        <w:t xml:space="preserve"> </w:t>
      </w:r>
      <w:r w:rsidR="003F39F1" w:rsidRPr="00461B4C">
        <w:rPr>
          <w:rFonts w:cs="Arial"/>
          <w:lang w:val="de-DE"/>
        </w:rPr>
        <w:t xml:space="preserve">IT Solutions GmbH </w:t>
      </w:r>
      <w:r w:rsidR="00E75910" w:rsidRPr="00461B4C">
        <w:rPr>
          <w:rFonts w:cs="Arial"/>
          <w:lang w:val="de-DE"/>
        </w:rPr>
        <w:t xml:space="preserve">hier sehr schnell Abhilfe schaffen und Personalverantwortlichen </w:t>
      </w:r>
      <w:r w:rsidR="003F39F1" w:rsidRPr="00461B4C">
        <w:rPr>
          <w:rFonts w:cs="Arial"/>
          <w:lang w:val="de-DE"/>
        </w:rPr>
        <w:t xml:space="preserve">mit bewährten Lösungen </w:t>
      </w:r>
      <w:r w:rsidR="00E75910" w:rsidRPr="00461B4C">
        <w:rPr>
          <w:rFonts w:cs="Arial"/>
          <w:lang w:val="de-DE"/>
        </w:rPr>
        <w:t>gerade jetzt echte Erleichterung für ihre</w:t>
      </w:r>
      <w:r w:rsidR="005F17DE" w:rsidRPr="00461B4C">
        <w:rPr>
          <w:rFonts w:cs="Arial"/>
          <w:lang w:val="de-DE"/>
        </w:rPr>
        <w:t>n</w:t>
      </w:r>
      <w:r w:rsidR="00E75910" w:rsidRPr="00461B4C">
        <w:rPr>
          <w:rFonts w:cs="Arial"/>
          <w:lang w:val="de-DE"/>
        </w:rPr>
        <w:t xml:space="preserve"> anspruchsvollen </w:t>
      </w:r>
      <w:r w:rsidR="006007D2" w:rsidRPr="00461B4C">
        <w:rPr>
          <w:rFonts w:cs="Arial"/>
          <w:lang w:val="de-DE"/>
        </w:rPr>
        <w:t xml:space="preserve">Arbeitsalltag </w:t>
      </w:r>
      <w:r w:rsidR="00FA33C0">
        <w:rPr>
          <w:rFonts w:cs="Arial"/>
          <w:lang w:val="de-DE"/>
        </w:rPr>
        <w:t>bieten.</w:t>
      </w:r>
    </w:p>
    <w:p w14:paraId="47F9C9E9" w14:textId="77777777" w:rsidR="006007D2" w:rsidRPr="00461B4C" w:rsidRDefault="006007D2" w:rsidP="006007D2">
      <w:pPr>
        <w:jc w:val="both"/>
        <w:rPr>
          <w:rFonts w:cs="Arial"/>
          <w:lang w:val="de-DE"/>
        </w:rPr>
      </w:pPr>
    </w:p>
    <w:p w14:paraId="08356481" w14:textId="4F51E0FB" w:rsidR="00570F3A" w:rsidRPr="00461B4C" w:rsidRDefault="00290769" w:rsidP="006A3E8A">
      <w:pPr>
        <w:jc w:val="both"/>
        <w:rPr>
          <w:rFonts w:cs="Arial"/>
          <w:lang w:val="de-DE"/>
        </w:rPr>
      </w:pPr>
      <w:r w:rsidRPr="00461B4C">
        <w:rPr>
          <w:rFonts w:cs="Arial"/>
          <w:lang w:val="de-DE"/>
        </w:rPr>
        <w:t xml:space="preserve">Die </w:t>
      </w:r>
      <w:proofErr w:type="spellStart"/>
      <w:r w:rsidRPr="00461B4C">
        <w:rPr>
          <w:rFonts w:cs="Arial"/>
          <w:lang w:val="de-DE"/>
        </w:rPr>
        <w:t>Centric</w:t>
      </w:r>
      <w:proofErr w:type="spellEnd"/>
      <w:r w:rsidRPr="00461B4C">
        <w:rPr>
          <w:rFonts w:cs="Arial"/>
          <w:lang w:val="de-DE"/>
        </w:rPr>
        <w:t xml:space="preserve"> Tools unterstützen bereits heute viele Anwender und helfen, den derzeitigen Arbeitsaufwand zu minimieren. </w:t>
      </w:r>
      <w:r w:rsidR="00244274" w:rsidRPr="00461B4C">
        <w:rPr>
          <w:rFonts w:cs="Arial"/>
          <w:lang w:val="de-DE"/>
        </w:rPr>
        <w:t xml:space="preserve">Dazu gehört </w:t>
      </w:r>
      <w:r w:rsidRPr="00461B4C">
        <w:rPr>
          <w:rFonts w:cs="Arial"/>
          <w:lang w:val="de-DE"/>
        </w:rPr>
        <w:t xml:space="preserve">beispielsweise das Tool BTC_KUG Kurzarbeit, mit dem </w:t>
      </w:r>
      <w:proofErr w:type="spellStart"/>
      <w:r w:rsidRPr="00461B4C">
        <w:rPr>
          <w:rFonts w:cs="Arial"/>
          <w:lang w:val="de-DE"/>
        </w:rPr>
        <w:t>Centric</w:t>
      </w:r>
      <w:proofErr w:type="spellEnd"/>
      <w:r w:rsidRPr="00461B4C">
        <w:rPr>
          <w:rFonts w:cs="Arial"/>
          <w:lang w:val="de-DE"/>
        </w:rPr>
        <w:t xml:space="preserve"> die  Planung und Administration der Kurzarbeit zusammenbringt. </w:t>
      </w:r>
      <w:r w:rsidR="006A3E8A" w:rsidRPr="00461B4C">
        <w:rPr>
          <w:rFonts w:cs="Arial"/>
          <w:lang w:val="de-DE"/>
        </w:rPr>
        <w:t xml:space="preserve">SAP HCM-Anwenderunternehmen können das Tool BTC_KUG kaufen oder auch einfach für die Dauer von zwölf Monaten von </w:t>
      </w:r>
      <w:proofErr w:type="spellStart"/>
      <w:r w:rsidR="006A3E8A" w:rsidRPr="00461B4C">
        <w:rPr>
          <w:rFonts w:cs="Arial"/>
          <w:lang w:val="de-DE"/>
        </w:rPr>
        <w:t>Centric</w:t>
      </w:r>
      <w:proofErr w:type="spellEnd"/>
      <w:r w:rsidR="006A3E8A" w:rsidRPr="00461B4C">
        <w:rPr>
          <w:rFonts w:cs="Arial"/>
          <w:lang w:val="de-DE"/>
        </w:rPr>
        <w:t xml:space="preserve"> mieten. </w:t>
      </w:r>
      <w:r w:rsidRPr="00461B4C">
        <w:rPr>
          <w:rFonts w:cs="Arial"/>
          <w:lang w:val="de-DE"/>
        </w:rPr>
        <w:t xml:space="preserve">Weitere hilfreiche Add </w:t>
      </w:r>
      <w:proofErr w:type="spellStart"/>
      <w:r w:rsidR="00FE6B36" w:rsidRPr="00461B4C">
        <w:rPr>
          <w:rFonts w:cs="Arial"/>
          <w:lang w:val="de-DE"/>
        </w:rPr>
        <w:t>Ons</w:t>
      </w:r>
      <w:proofErr w:type="spellEnd"/>
      <w:r w:rsidRPr="00461B4C">
        <w:rPr>
          <w:rFonts w:cs="Arial"/>
          <w:lang w:val="de-DE"/>
        </w:rPr>
        <w:t xml:space="preserve"> </w:t>
      </w:r>
      <w:r w:rsidR="00244274" w:rsidRPr="00461B4C">
        <w:rPr>
          <w:rFonts w:cs="Arial"/>
          <w:lang w:val="de-DE"/>
        </w:rPr>
        <w:t xml:space="preserve">zu SAP HCM </w:t>
      </w:r>
      <w:r w:rsidRPr="00461B4C">
        <w:rPr>
          <w:rFonts w:cs="Arial"/>
          <w:lang w:val="de-DE"/>
        </w:rPr>
        <w:t xml:space="preserve">sind u.a. das Tool </w:t>
      </w:r>
      <w:proofErr w:type="spellStart"/>
      <w:r w:rsidRPr="00461B4C">
        <w:rPr>
          <w:rFonts w:cs="Arial"/>
          <w:lang w:val="de-DE"/>
        </w:rPr>
        <w:t>Centric</w:t>
      </w:r>
      <w:proofErr w:type="spellEnd"/>
      <w:r w:rsidRPr="00461B4C">
        <w:rPr>
          <w:rFonts w:cs="Arial"/>
          <w:lang w:val="de-DE"/>
        </w:rPr>
        <w:t xml:space="preserve"> Tool BTC Universeller Batch Input, mit dem Anwender schnell und einfach die Infotypen 0049 Kurzarbeit und IT2003 Vertretungen per Ablaufplan pflegen können, das VBT2 Vergleichs- und Berechnungstool zur Darstellung von Abweichungen </w:t>
      </w:r>
      <w:r w:rsidR="00244274" w:rsidRPr="00461B4C">
        <w:rPr>
          <w:rFonts w:cs="Arial"/>
          <w:lang w:val="de-DE"/>
        </w:rPr>
        <w:t>und</w:t>
      </w:r>
      <w:r w:rsidRPr="00461B4C">
        <w:rPr>
          <w:rFonts w:cs="Arial"/>
          <w:lang w:val="de-DE"/>
        </w:rPr>
        <w:t xml:space="preserve"> zur Erstellung von Auswertung</w:t>
      </w:r>
      <w:r w:rsidR="00B65BBF">
        <w:rPr>
          <w:rFonts w:cs="Arial"/>
          <w:lang w:val="de-DE"/>
        </w:rPr>
        <w:t>e</w:t>
      </w:r>
      <w:r w:rsidRPr="00461B4C">
        <w:rPr>
          <w:rFonts w:cs="Arial"/>
          <w:lang w:val="de-DE"/>
        </w:rPr>
        <w:t>n zu KUG</w:t>
      </w:r>
      <w:r w:rsidR="00FE6B36" w:rsidRPr="00461B4C">
        <w:rPr>
          <w:rFonts w:cs="Arial"/>
          <w:lang w:val="de-DE"/>
        </w:rPr>
        <w:t xml:space="preserve">, sowie das </w:t>
      </w:r>
      <w:r w:rsidRPr="00461B4C">
        <w:rPr>
          <w:rFonts w:cs="Arial"/>
          <w:lang w:val="de-DE"/>
        </w:rPr>
        <w:t xml:space="preserve">MADAP Stammdatenprüftool </w:t>
      </w:r>
      <w:r w:rsidR="00FE6B36" w:rsidRPr="00461B4C">
        <w:rPr>
          <w:rFonts w:cs="Arial"/>
          <w:lang w:val="de-DE"/>
        </w:rPr>
        <w:t xml:space="preserve">zur einfachen Erstellung von Prüfregeln im Bereich KUG </w:t>
      </w:r>
      <w:r w:rsidRPr="00461B4C">
        <w:rPr>
          <w:rFonts w:cs="Arial"/>
          <w:lang w:val="de-DE"/>
        </w:rPr>
        <w:t xml:space="preserve">über die Stammdaten. Das PLK Abrechnungsprüftool enthält zudem </w:t>
      </w:r>
      <w:r w:rsidR="00FE6B36" w:rsidRPr="00461B4C">
        <w:rPr>
          <w:rFonts w:cs="Arial"/>
          <w:lang w:val="de-DE"/>
        </w:rPr>
        <w:t>bereits im Standard d</w:t>
      </w:r>
      <w:r w:rsidRPr="00461B4C">
        <w:rPr>
          <w:rFonts w:cs="Arial"/>
          <w:lang w:val="de-DE"/>
        </w:rPr>
        <w:t>efinierte Prüfregeln zu KUG</w:t>
      </w:r>
      <w:r w:rsidR="00FA33C0">
        <w:rPr>
          <w:rFonts w:cs="Arial"/>
          <w:lang w:val="de-DE"/>
        </w:rPr>
        <w:t>.</w:t>
      </w:r>
    </w:p>
    <w:p w14:paraId="37F3B26D" w14:textId="016948C7" w:rsidR="00FE6B36" w:rsidRPr="00461B4C" w:rsidRDefault="00FE6B36" w:rsidP="00FE6B36">
      <w:pPr>
        <w:rPr>
          <w:rFonts w:cs="Arial"/>
          <w:lang w:val="de-DE"/>
        </w:rPr>
      </w:pPr>
    </w:p>
    <w:p w14:paraId="25472AD0" w14:textId="5958D351" w:rsidR="00244274" w:rsidRDefault="006A3E8A" w:rsidP="006A3E8A">
      <w:pPr>
        <w:jc w:val="both"/>
        <w:rPr>
          <w:bCs/>
          <w:szCs w:val="22"/>
          <w:lang w:val="de-DE"/>
        </w:rPr>
      </w:pPr>
      <w:r w:rsidRPr="00461B4C">
        <w:rPr>
          <w:rFonts w:cs="Arial"/>
          <w:lang w:val="de-DE"/>
        </w:rPr>
        <w:t xml:space="preserve">Auch für </w:t>
      </w:r>
      <w:r w:rsidR="00244274" w:rsidRPr="00461B4C">
        <w:rPr>
          <w:rFonts w:cs="Arial"/>
          <w:lang w:val="de-DE"/>
        </w:rPr>
        <w:t xml:space="preserve">Unternehmen, die sich derzeit nicht mit dem Thema Kurzarbeit auseinandersetzen müssen, könnte gerade jetzt der </w:t>
      </w:r>
      <w:r w:rsidR="00FE6B36" w:rsidRPr="00461B4C">
        <w:rPr>
          <w:rFonts w:cs="Arial"/>
          <w:lang w:val="de-DE"/>
        </w:rPr>
        <w:t>richtige Zeitpunkt</w:t>
      </w:r>
      <w:r w:rsidR="00244274" w:rsidRPr="00461B4C">
        <w:rPr>
          <w:rFonts w:cs="Arial"/>
          <w:lang w:val="de-DE"/>
        </w:rPr>
        <w:t xml:space="preserve"> für die Einführung eines </w:t>
      </w:r>
      <w:proofErr w:type="spellStart"/>
      <w:r w:rsidR="00244274" w:rsidRPr="00461B4C">
        <w:rPr>
          <w:rFonts w:cs="Arial"/>
          <w:lang w:val="de-DE"/>
        </w:rPr>
        <w:t>Internen</w:t>
      </w:r>
      <w:proofErr w:type="spellEnd"/>
      <w:r w:rsidR="00244274" w:rsidRPr="00461B4C">
        <w:rPr>
          <w:rFonts w:cs="Arial"/>
          <w:lang w:val="de-DE"/>
        </w:rPr>
        <w:t xml:space="preserve"> Kontrollsystems (IKS) für SAP HCM mit den </w:t>
      </w:r>
      <w:proofErr w:type="spellStart"/>
      <w:r w:rsidR="00244274" w:rsidRPr="00461B4C">
        <w:rPr>
          <w:rFonts w:cs="Arial"/>
          <w:lang w:val="de-DE"/>
        </w:rPr>
        <w:t>Centric</w:t>
      </w:r>
      <w:proofErr w:type="spellEnd"/>
      <w:r w:rsidR="00244274" w:rsidRPr="00461B4C">
        <w:rPr>
          <w:rFonts w:cs="Arial"/>
          <w:lang w:val="de-DE"/>
        </w:rPr>
        <w:t xml:space="preserve"> Add On Tools sein. </w:t>
      </w:r>
      <w:proofErr w:type="spellStart"/>
      <w:r w:rsidR="00244274" w:rsidRPr="00461B4C">
        <w:rPr>
          <w:rFonts w:cs="Arial"/>
          <w:lang w:val="de-DE"/>
        </w:rPr>
        <w:t>Centric</w:t>
      </w:r>
      <w:proofErr w:type="spellEnd"/>
      <w:r w:rsidR="00244274" w:rsidRPr="00461B4C">
        <w:rPr>
          <w:rFonts w:cs="Arial"/>
          <w:lang w:val="de-DE"/>
        </w:rPr>
        <w:t xml:space="preserve"> kann </w:t>
      </w:r>
      <w:r w:rsidR="00B65BBF" w:rsidRPr="00461B4C">
        <w:rPr>
          <w:rFonts w:cs="Arial"/>
          <w:lang w:val="de-DE"/>
        </w:rPr>
        <w:t>Interessenten</w:t>
      </w:r>
      <w:r w:rsidR="00244274" w:rsidRPr="00461B4C">
        <w:rPr>
          <w:rFonts w:cs="Arial"/>
          <w:lang w:val="de-DE"/>
        </w:rPr>
        <w:t xml:space="preserve"> hier auch online bei der </w:t>
      </w:r>
      <w:r w:rsidR="00FE6B36" w:rsidRPr="00461B4C">
        <w:rPr>
          <w:rFonts w:cs="Arial"/>
          <w:lang w:val="de-DE"/>
        </w:rPr>
        <w:t xml:space="preserve"> maschinellen Einrichtung eines IKS für HCM unterstützen.</w:t>
      </w:r>
      <w:r w:rsidR="00244274" w:rsidRPr="00461B4C">
        <w:rPr>
          <w:rFonts w:cs="Arial"/>
          <w:lang w:val="de-DE"/>
        </w:rPr>
        <w:t xml:space="preserve"> </w:t>
      </w:r>
      <w:r w:rsidR="003F39F1" w:rsidRPr="00461B4C">
        <w:rPr>
          <w:rFonts w:cs="Arial"/>
          <w:lang w:val="de-DE"/>
        </w:rPr>
        <w:t>W</w:t>
      </w:r>
      <w:r w:rsidR="006007D2" w:rsidRPr="00461B4C">
        <w:rPr>
          <w:rFonts w:cs="Arial"/>
          <w:lang w:val="de-DE"/>
        </w:rPr>
        <w:t xml:space="preserve">eitere Infos zu den </w:t>
      </w:r>
      <w:proofErr w:type="spellStart"/>
      <w:r w:rsidR="006007D2" w:rsidRPr="00461B4C">
        <w:rPr>
          <w:rFonts w:cs="Arial"/>
          <w:lang w:val="de-DE"/>
        </w:rPr>
        <w:t>Centric</w:t>
      </w:r>
      <w:proofErr w:type="spellEnd"/>
      <w:r w:rsidR="006007D2" w:rsidRPr="00461B4C">
        <w:rPr>
          <w:rFonts w:cs="Arial"/>
          <w:lang w:val="de-DE"/>
        </w:rPr>
        <w:t xml:space="preserve"> SAP HCM Add </w:t>
      </w:r>
      <w:proofErr w:type="spellStart"/>
      <w:r w:rsidR="006007D2" w:rsidRPr="00461B4C">
        <w:rPr>
          <w:rFonts w:cs="Arial"/>
          <w:lang w:val="de-DE"/>
        </w:rPr>
        <w:t>Ons</w:t>
      </w:r>
      <w:proofErr w:type="spellEnd"/>
      <w:r w:rsidR="003F39F1" w:rsidRPr="00461B4C">
        <w:rPr>
          <w:rFonts w:cs="Arial"/>
          <w:lang w:val="de-DE"/>
        </w:rPr>
        <w:t xml:space="preserve"> unter </w:t>
      </w:r>
      <w:hyperlink r:id="rId8" w:history="1">
        <w:r w:rsidR="006007D2" w:rsidRPr="00461B4C">
          <w:rPr>
            <w:rStyle w:val="Hyperlink"/>
            <w:rFonts w:cs="Arial"/>
            <w:lang w:val="de-DE"/>
          </w:rPr>
          <w:t>/www.centric.eu/de/portfolio/sap-hcm/</w:t>
        </w:r>
      </w:hyperlink>
      <w:r w:rsidR="00FA33C0">
        <w:rPr>
          <w:rStyle w:val="Hyperlink"/>
          <w:rFonts w:cs="Arial"/>
          <w:lang w:val="de-DE"/>
        </w:rPr>
        <w:t>.</w:t>
      </w:r>
      <w:r w:rsidR="003F39F1" w:rsidRPr="00461B4C">
        <w:rPr>
          <w:rStyle w:val="Hyperlink"/>
          <w:rFonts w:cs="Arial"/>
          <w:lang w:val="de-DE"/>
        </w:rPr>
        <w:br/>
      </w:r>
    </w:p>
    <w:p w14:paraId="5333F949" w14:textId="090F89A2" w:rsidR="00205567" w:rsidRPr="00461B4C" w:rsidRDefault="00FA33C0" w:rsidP="00244274">
      <w:pPr>
        <w:rPr>
          <w:b/>
          <w:bCs/>
          <w:color w:val="808080" w:themeColor="background1" w:themeShade="80"/>
          <w:szCs w:val="22"/>
          <w:lang w:val="de-DE"/>
        </w:rPr>
      </w:pPr>
      <w:r>
        <w:rPr>
          <w:b/>
          <w:bCs/>
          <w:color w:val="808080" w:themeColor="background1" w:themeShade="80"/>
          <w:szCs w:val="22"/>
          <w:lang w:val="de-DE"/>
        </w:rPr>
        <w:t>2.057</w:t>
      </w:r>
      <w:bookmarkStart w:id="0" w:name="_GoBack"/>
      <w:bookmarkEnd w:id="0"/>
      <w:r w:rsidR="0014209C" w:rsidRPr="00461B4C">
        <w:rPr>
          <w:b/>
          <w:bCs/>
          <w:color w:val="808080" w:themeColor="background1" w:themeShade="80"/>
          <w:szCs w:val="22"/>
          <w:lang w:val="de-DE"/>
        </w:rPr>
        <w:t xml:space="preserve"> </w:t>
      </w:r>
      <w:r w:rsidR="002C704A" w:rsidRPr="00461B4C">
        <w:rPr>
          <w:b/>
          <w:bCs/>
          <w:color w:val="808080" w:themeColor="background1" w:themeShade="80"/>
          <w:szCs w:val="22"/>
          <w:lang w:val="de-DE"/>
        </w:rPr>
        <w:t>Zeichen (inkl. Leerzeichen)</w:t>
      </w:r>
    </w:p>
    <w:p w14:paraId="10CE687D" w14:textId="77777777" w:rsidR="0014209C" w:rsidRDefault="0014209C" w:rsidP="00EB1DE2">
      <w:pPr>
        <w:jc w:val="both"/>
        <w:rPr>
          <w:rFonts w:cs="Arial"/>
          <w:sz w:val="20"/>
          <w:lang w:val="de-DE" w:eastAsia="de-DE"/>
        </w:rPr>
      </w:pPr>
    </w:p>
    <w:p w14:paraId="598B2C52" w14:textId="77777777" w:rsidR="002D2C65" w:rsidRPr="001A5809" w:rsidRDefault="00E73884" w:rsidP="0014209C">
      <w:pPr>
        <w:spacing w:line="276" w:lineRule="auto"/>
        <w:rPr>
          <w:rFonts w:cs="Arial"/>
          <w:b/>
          <w:i/>
          <w:sz w:val="20"/>
          <w:lang w:val="de-DE" w:eastAsia="de-DE"/>
        </w:rPr>
      </w:pPr>
      <w:r w:rsidRPr="001A5809">
        <w:rPr>
          <w:rFonts w:cs="Arial"/>
          <w:b/>
          <w:i/>
          <w:sz w:val="20"/>
          <w:lang w:val="de-DE" w:eastAsia="de-DE"/>
        </w:rPr>
        <w:t xml:space="preserve">Über </w:t>
      </w:r>
      <w:proofErr w:type="spellStart"/>
      <w:r w:rsidRPr="001A5809">
        <w:rPr>
          <w:rFonts w:cs="Arial"/>
          <w:b/>
          <w:i/>
          <w:sz w:val="20"/>
          <w:lang w:val="de-DE" w:eastAsia="de-DE"/>
        </w:rPr>
        <w:t>Centric</w:t>
      </w:r>
      <w:proofErr w:type="spellEnd"/>
    </w:p>
    <w:p w14:paraId="4B30265F" w14:textId="77777777" w:rsidR="0003437B" w:rsidRPr="00A93A0E" w:rsidRDefault="0003437B" w:rsidP="0014209C">
      <w:pPr>
        <w:spacing w:line="276" w:lineRule="auto"/>
        <w:jc w:val="both"/>
        <w:rPr>
          <w:rFonts w:cs="Arial"/>
          <w:sz w:val="20"/>
          <w:lang w:val="de-DE" w:eastAsia="de-DE"/>
        </w:rPr>
      </w:pPr>
      <w:proofErr w:type="spellStart"/>
      <w:r w:rsidRPr="00B65BBF">
        <w:rPr>
          <w:rFonts w:cs="Arial"/>
          <w:sz w:val="20"/>
          <w:lang w:val="de-DE" w:eastAsia="de-DE"/>
        </w:rPr>
        <w:t>Centric</w:t>
      </w:r>
      <w:proofErr w:type="spellEnd"/>
      <w:r w:rsidRPr="00B65BBF">
        <w:rPr>
          <w:rFonts w:cs="Arial"/>
          <w:sz w:val="20"/>
          <w:lang w:val="de-DE" w:eastAsia="de-DE"/>
        </w:rPr>
        <w:t xml:space="preserve"> bietet Softwarelösungen, IT Outsourcing, Business Process Outsourcing, IT- und Personaldienstleistungen. </w:t>
      </w:r>
      <w:r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Pr="00A93A0E">
        <w:rPr>
          <w:rFonts w:cs="Arial"/>
          <w:sz w:val="20"/>
          <w:lang w:val="de-DE" w:eastAsia="de-DE"/>
        </w:rPr>
        <w:t>en</w:t>
      </w:r>
      <w:r w:rsidRPr="00B7449A">
        <w:rPr>
          <w:rFonts w:cs="Arial"/>
          <w:sz w:val="20"/>
          <w:lang w:val="de-DE" w:eastAsia="de-DE"/>
        </w:rPr>
        <w:t xml:space="preserve"> - dank</w:t>
      </w:r>
      <w:r w:rsidRPr="00A93A0E">
        <w:rPr>
          <w:rFonts w:cs="Arial"/>
          <w:sz w:val="20"/>
          <w:lang w:val="de-DE" w:eastAsia="de-DE"/>
        </w:rPr>
        <w:t xml:space="preserve"> der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IT-Lösungen</w:t>
      </w:r>
      <w:r>
        <w:rPr>
          <w:rFonts w:cs="Arial"/>
          <w:sz w:val="20"/>
          <w:lang w:val="de-DE" w:eastAsia="de-DE"/>
        </w:rPr>
        <w:t xml:space="preserve"> und</w:t>
      </w:r>
      <w:r w:rsidRPr="00A93A0E">
        <w:rPr>
          <w:rFonts w:cs="Arial"/>
          <w:sz w:val="20"/>
          <w:lang w:val="de-DE" w:eastAsia="de-DE"/>
        </w:rPr>
        <w:t xml:space="preserve"> Dienstleistungen </w:t>
      </w:r>
      <w:r>
        <w:rPr>
          <w:rFonts w:cs="Arial"/>
          <w:sz w:val="20"/>
          <w:lang w:val="de-DE" w:eastAsia="de-DE"/>
        </w:rPr>
        <w:t>von</w:t>
      </w:r>
      <w:r w:rsidRPr="00A93A0E">
        <w:rPr>
          <w:rFonts w:cs="Arial"/>
          <w:sz w:val="20"/>
          <w:lang w:val="de-DE" w:eastAsia="de-DE"/>
        </w:rPr>
        <w:t xml:space="preserve"> mehr als </w:t>
      </w:r>
      <w:r>
        <w:rPr>
          <w:rFonts w:cs="Arial"/>
          <w:sz w:val="20"/>
          <w:lang w:val="de-DE" w:eastAsia="de-DE"/>
        </w:rPr>
        <w:t>4.300</w:t>
      </w:r>
      <w:r w:rsidRPr="00A93A0E">
        <w:rPr>
          <w:rFonts w:cs="Arial"/>
          <w:sz w:val="20"/>
          <w:lang w:val="de-DE" w:eastAsia="de-DE"/>
        </w:rPr>
        <w:t xml:space="preserve"> hochqualifizierten Mitarbeitern in Europa.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zeichnet sich durch seine hohe IT-Expertise in Verbindung mit langjähriger Erfahrung bei branchenspezifischen Geschäftsprozessen</w:t>
      </w:r>
      <w:r>
        <w:rPr>
          <w:rFonts w:cs="Arial"/>
          <w:sz w:val="20"/>
          <w:lang w:val="de-DE" w:eastAsia="de-DE"/>
        </w:rPr>
        <w:t xml:space="preserve"> mit einem besonderen Fokus auf den Handel</w:t>
      </w:r>
      <w:r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Pr="00A93A0E">
        <w:rPr>
          <w:rFonts w:cs="Arial"/>
          <w:sz w:val="20"/>
          <w:lang w:val="de-DE" w:eastAsia="de-DE"/>
        </w:rPr>
        <w:t xml:space="preserve">.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hat </w:t>
      </w:r>
      <w:r>
        <w:rPr>
          <w:rFonts w:cs="Arial"/>
          <w:sz w:val="20"/>
          <w:lang w:val="de-DE" w:eastAsia="de-DE"/>
        </w:rPr>
        <w:t xml:space="preserve">in </w:t>
      </w:r>
      <w:r w:rsidRPr="00C07BE5">
        <w:rPr>
          <w:rFonts w:cs="Arial"/>
          <w:sz w:val="20"/>
          <w:lang w:val="de-DE" w:eastAsia="de-DE"/>
        </w:rPr>
        <w:t>20</w:t>
      </w:r>
      <w:r>
        <w:rPr>
          <w:rFonts w:cs="Arial"/>
          <w:sz w:val="20"/>
          <w:lang w:val="de-DE" w:eastAsia="de-DE"/>
        </w:rPr>
        <w:t>18</w:t>
      </w:r>
      <w:r w:rsidRPr="00C07BE5">
        <w:rPr>
          <w:rFonts w:cs="Arial"/>
          <w:sz w:val="20"/>
          <w:lang w:val="de-DE" w:eastAsia="de-DE"/>
        </w:rPr>
        <w:t xml:space="preserve"> einen Umsatz von </w:t>
      </w:r>
      <w:r w:rsidRPr="005C3C84">
        <w:rPr>
          <w:rFonts w:cs="Arial"/>
          <w:sz w:val="20"/>
          <w:lang w:val="de-DE" w:eastAsia="de-DE"/>
        </w:rPr>
        <w:t>4</w:t>
      </w:r>
      <w:r>
        <w:rPr>
          <w:rFonts w:cs="Arial"/>
          <w:sz w:val="20"/>
          <w:lang w:val="de-DE" w:eastAsia="de-DE"/>
        </w:rPr>
        <w:t>90</w:t>
      </w:r>
      <w:r w:rsidRPr="00C07BE5">
        <w:rPr>
          <w:rFonts w:cs="Arial"/>
          <w:sz w:val="20"/>
          <w:lang w:val="de-DE" w:eastAsia="de-DE"/>
        </w:rPr>
        <w:t xml:space="preserve"> Millionen Euro </w:t>
      </w:r>
      <w:r>
        <w:rPr>
          <w:rFonts w:cs="Arial"/>
          <w:sz w:val="20"/>
          <w:lang w:val="de-DE" w:eastAsia="de-DE"/>
        </w:rPr>
        <w:t xml:space="preserve">und einen EBIT von 24 Millionen Euro </w:t>
      </w:r>
      <w:r w:rsidRPr="00C07BE5">
        <w:rPr>
          <w:rFonts w:cs="Arial"/>
          <w:sz w:val="20"/>
          <w:lang w:val="de-DE" w:eastAsia="de-DE"/>
        </w:rPr>
        <w:t>erzielt.</w:t>
      </w:r>
    </w:p>
    <w:p w14:paraId="113CE986" w14:textId="77777777" w:rsidR="00576A63" w:rsidRDefault="0003437B" w:rsidP="0014209C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  <w:r w:rsidRPr="005C3C84">
        <w:rPr>
          <w:rFonts w:cs="Arial"/>
          <w:color w:val="1A1A18"/>
          <w:sz w:val="20"/>
          <w:lang w:val="de-DE"/>
        </w:rPr>
        <w:t xml:space="preserve">In den deutschsprachigen Ländern bietet </w:t>
      </w:r>
      <w:proofErr w:type="spellStart"/>
      <w:r w:rsidRPr="005C3C84">
        <w:rPr>
          <w:rFonts w:cs="Arial"/>
          <w:color w:val="1A1A18"/>
          <w:sz w:val="20"/>
          <w:lang w:val="de-DE"/>
        </w:rPr>
        <w:t>Centric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zahlreiche Add </w:t>
      </w:r>
      <w:proofErr w:type="spellStart"/>
      <w:r w:rsidRPr="005C3C84">
        <w:rPr>
          <w:rFonts w:cs="Arial"/>
          <w:color w:val="1A1A18"/>
          <w:sz w:val="20"/>
          <w:lang w:val="de-DE"/>
        </w:rPr>
        <w:t>Ons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zur Qualitätssicherung und Effizienzsteigerung der Entgeltabrechnung mit SAP® HCM samt Komplettservice, von der Datenmigration über Beratung und Schulung bis zum Support zu SAP HCM.</w:t>
      </w:r>
      <w:r w:rsidR="002C5B13" w:rsidRPr="005C3C84">
        <w:rPr>
          <w:rFonts w:cs="Arial"/>
          <w:sz w:val="20"/>
          <w:lang w:val="de-DE" w:eastAsia="de-DE"/>
        </w:rPr>
        <w:t xml:space="preserve"> </w:t>
      </w:r>
    </w:p>
    <w:p w14:paraId="68D77971" w14:textId="77777777" w:rsidR="0014209C" w:rsidRPr="005C3C84" w:rsidRDefault="0014209C" w:rsidP="0014209C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</w:p>
    <w:p w14:paraId="2D5AD3FF" w14:textId="77777777" w:rsidR="004F7BD3" w:rsidRPr="00FA33C0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bookmarkStart w:id="1" w:name="bmkVoorMeerInformatie"/>
      <w:proofErr w:type="spellStart"/>
      <w:r w:rsidRPr="00FA33C0">
        <w:rPr>
          <w:rFonts w:cs="Arial"/>
          <w:b/>
          <w:sz w:val="20"/>
          <w:lang w:val="en-US"/>
        </w:rPr>
        <w:t>Pressekontakt</w:t>
      </w:r>
      <w:proofErr w:type="spellEnd"/>
      <w:r w:rsidRPr="00FA33C0">
        <w:rPr>
          <w:rFonts w:cs="Arial"/>
          <w:b/>
          <w:sz w:val="20"/>
          <w:lang w:val="en-US"/>
        </w:rPr>
        <w:t>:</w:t>
      </w:r>
      <w:r w:rsidRPr="00FA33C0">
        <w:rPr>
          <w:rFonts w:cs="Arial"/>
          <w:b/>
          <w:sz w:val="20"/>
          <w:lang w:val="en-US"/>
        </w:rPr>
        <w:tab/>
      </w:r>
      <w:r w:rsidRPr="00FA33C0">
        <w:rPr>
          <w:rFonts w:cs="Arial"/>
          <w:b/>
          <w:sz w:val="20"/>
          <w:lang w:val="en-US"/>
        </w:rPr>
        <w:tab/>
      </w:r>
      <w:r w:rsidRPr="00FA33C0">
        <w:rPr>
          <w:rFonts w:cs="Arial"/>
          <w:b/>
          <w:sz w:val="20"/>
          <w:lang w:val="en-US"/>
        </w:rPr>
        <w:tab/>
      </w:r>
      <w:r w:rsidRPr="00FA33C0">
        <w:rPr>
          <w:rFonts w:cs="Arial"/>
          <w:b/>
          <w:sz w:val="20"/>
          <w:lang w:val="en-US"/>
        </w:rPr>
        <w:tab/>
      </w:r>
      <w:r w:rsidRPr="00FA33C0">
        <w:rPr>
          <w:rFonts w:cs="Arial"/>
          <w:b/>
          <w:sz w:val="20"/>
          <w:lang w:val="en-US"/>
        </w:rPr>
        <w:tab/>
      </w:r>
      <w:r w:rsidR="00E46FD6" w:rsidRPr="00FA33C0">
        <w:rPr>
          <w:rFonts w:cs="Arial"/>
          <w:b/>
          <w:sz w:val="20"/>
          <w:lang w:val="en-US"/>
        </w:rPr>
        <w:tab/>
      </w:r>
      <w:proofErr w:type="spellStart"/>
      <w:r w:rsidRPr="00FA33C0">
        <w:rPr>
          <w:rFonts w:cs="Arial"/>
          <w:b/>
          <w:sz w:val="20"/>
          <w:lang w:val="en-US"/>
        </w:rPr>
        <w:t>Presseservice</w:t>
      </w:r>
      <w:proofErr w:type="spellEnd"/>
      <w:r w:rsidRPr="00FA33C0">
        <w:rPr>
          <w:rFonts w:cs="Arial"/>
          <w:b/>
          <w:sz w:val="20"/>
          <w:lang w:val="en-US"/>
        </w:rPr>
        <w:t>:</w:t>
      </w:r>
    </w:p>
    <w:p w14:paraId="10839F5A" w14:textId="77777777" w:rsidR="004F7BD3" w:rsidRPr="00FA33C0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FA33C0">
        <w:rPr>
          <w:rFonts w:cs="Arial"/>
          <w:b/>
          <w:bCs/>
          <w:sz w:val="20"/>
          <w:lang w:val="en-US"/>
        </w:rPr>
        <w:t xml:space="preserve">Centric IT Solutions GmbH </w:t>
      </w:r>
      <w:r w:rsidRPr="00FA33C0">
        <w:rPr>
          <w:rFonts w:cs="Arial"/>
          <w:b/>
          <w:bCs/>
          <w:sz w:val="20"/>
          <w:lang w:val="en-US"/>
        </w:rPr>
        <w:tab/>
      </w:r>
      <w:r w:rsidRPr="00FA33C0">
        <w:rPr>
          <w:rFonts w:cs="Arial"/>
          <w:b/>
          <w:bCs/>
          <w:sz w:val="20"/>
          <w:lang w:val="en-US"/>
        </w:rPr>
        <w:tab/>
      </w:r>
      <w:r w:rsidRPr="00FA33C0">
        <w:rPr>
          <w:rFonts w:cs="Arial"/>
          <w:b/>
          <w:bCs/>
          <w:sz w:val="20"/>
          <w:lang w:val="en-US"/>
        </w:rPr>
        <w:tab/>
      </w:r>
      <w:r w:rsidR="00E46FD6" w:rsidRPr="00FA33C0">
        <w:rPr>
          <w:rFonts w:cs="Arial"/>
          <w:b/>
          <w:bCs/>
          <w:sz w:val="20"/>
          <w:lang w:val="en-US"/>
        </w:rPr>
        <w:tab/>
      </w:r>
      <w:r w:rsidR="0014209C" w:rsidRPr="00FA33C0">
        <w:rPr>
          <w:rFonts w:cs="Arial"/>
          <w:b/>
          <w:bCs/>
          <w:sz w:val="20"/>
          <w:lang w:val="en-US"/>
        </w:rPr>
        <w:t>U</w:t>
      </w:r>
      <w:r w:rsidR="00C956A2" w:rsidRPr="00FA33C0">
        <w:rPr>
          <w:rFonts w:cs="Arial"/>
          <w:b/>
          <w:bCs/>
          <w:sz w:val="20"/>
          <w:lang w:val="en-US"/>
        </w:rPr>
        <w:t>3 marketing Mainz</w:t>
      </w:r>
    </w:p>
    <w:p w14:paraId="2484FEA3" w14:textId="77777777" w:rsidR="00ED22EB" w:rsidRDefault="00D94BB5" w:rsidP="00ED22EB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  <w:t>Stefan Musse</w:t>
      </w:r>
      <w:r w:rsidR="00A02503">
        <w:rPr>
          <w:rFonts w:cs="Arial"/>
          <w:b/>
          <w:bCs/>
          <w:sz w:val="20"/>
          <w:lang w:val="de-DE"/>
        </w:rPr>
        <w:t>l</w:t>
      </w:r>
    </w:p>
    <w:p w14:paraId="1D297CDF" w14:textId="77777777" w:rsidR="004F7BD3" w:rsidRPr="00F828A8" w:rsidRDefault="00ED22EB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D22EB">
        <w:rPr>
          <w:rFonts w:cs="Arial"/>
          <w:bCs/>
          <w:iCs/>
          <w:sz w:val="20"/>
          <w:lang w:val="de-DE"/>
        </w:rPr>
        <w:t>Kronprinzenstraße 30</w:t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proofErr w:type="spellStart"/>
      <w:r w:rsidR="00FC4C4D">
        <w:rPr>
          <w:rFonts w:cs="Arial"/>
          <w:sz w:val="20"/>
          <w:lang w:val="de-DE"/>
        </w:rPr>
        <w:t>Kästrich</w:t>
      </w:r>
      <w:proofErr w:type="spellEnd"/>
      <w:r w:rsidR="00FC4C4D">
        <w:rPr>
          <w:rFonts w:cs="Arial"/>
          <w:sz w:val="20"/>
          <w:lang w:val="de-DE"/>
        </w:rPr>
        <w:t xml:space="preserve"> 10</w:t>
      </w:r>
    </w:p>
    <w:p w14:paraId="5BA83FB1" w14:textId="77777777" w:rsidR="00421FF8" w:rsidRDefault="004F7BD3" w:rsidP="00421FF8">
      <w:pPr>
        <w:spacing w:line="240" w:lineRule="auto"/>
        <w:rPr>
          <w:rFonts w:cs="Arial"/>
          <w:sz w:val="20"/>
          <w:lang w:val="de-DE"/>
        </w:rPr>
      </w:pPr>
      <w:r w:rsidRPr="00421FF8">
        <w:rPr>
          <w:rFonts w:cs="Arial"/>
          <w:sz w:val="20"/>
          <w:lang w:val="de-DE"/>
        </w:rPr>
        <w:t>D-</w:t>
      </w:r>
      <w:r w:rsidR="003230FB">
        <w:rPr>
          <w:rFonts w:cs="Arial"/>
          <w:sz w:val="20"/>
          <w:lang w:val="de-DE"/>
        </w:rPr>
        <w:t>45128</w:t>
      </w:r>
      <w:r w:rsidR="00F828A8" w:rsidRPr="00421FF8">
        <w:rPr>
          <w:rFonts w:cs="Arial"/>
          <w:sz w:val="20"/>
          <w:lang w:val="de-DE"/>
        </w:rPr>
        <w:t xml:space="preserve"> Essen</w:t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="00E46FD6" w:rsidRPr="00421FF8">
        <w:rPr>
          <w:rFonts w:cs="Arial"/>
          <w:sz w:val="20"/>
          <w:lang w:val="de-DE"/>
        </w:rPr>
        <w:tab/>
      </w:r>
      <w:r w:rsidR="00F828A8" w:rsidRPr="00421FF8">
        <w:rPr>
          <w:rFonts w:cs="Arial"/>
          <w:sz w:val="20"/>
          <w:lang w:val="de-DE"/>
        </w:rPr>
        <w:tab/>
      </w:r>
      <w:r w:rsidR="00FC4C4D" w:rsidRPr="00421FF8">
        <w:rPr>
          <w:rFonts w:cs="Arial"/>
          <w:sz w:val="20"/>
          <w:lang w:val="de-DE"/>
        </w:rPr>
        <w:t>D-55116 Mainz</w:t>
      </w:r>
    </w:p>
    <w:p w14:paraId="60A04A7B" w14:textId="77777777" w:rsidR="00421FF8" w:rsidRDefault="00421FF8" w:rsidP="00421FF8">
      <w:pPr>
        <w:spacing w:line="240" w:lineRule="auto"/>
        <w:rPr>
          <w:rFonts w:cs="Arial"/>
          <w:sz w:val="20"/>
          <w:lang w:val="de-DE"/>
        </w:rPr>
      </w:pPr>
    </w:p>
    <w:p w14:paraId="00564115" w14:textId="77777777" w:rsidR="004F7BD3" w:rsidRPr="0053219D" w:rsidRDefault="00421FF8" w:rsidP="00A140EC">
      <w:pPr>
        <w:spacing w:line="240" w:lineRule="auto"/>
        <w:rPr>
          <w:rFonts w:cs="Arial"/>
          <w:sz w:val="20"/>
          <w:lang w:val="de-DE"/>
        </w:rPr>
      </w:pPr>
      <w:r w:rsidRPr="004E7F51">
        <w:rPr>
          <w:rFonts w:cs="Arial"/>
          <w:bCs/>
          <w:iCs/>
          <w:sz w:val="20"/>
          <w:lang w:val="de-DE"/>
        </w:rPr>
        <w:t xml:space="preserve">Fon: +49 201 74769 0 </w:t>
      </w:r>
      <w:r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E46FD6" w:rsidRPr="0053219D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 w:rsidRPr="0053219D">
        <w:rPr>
          <w:rFonts w:cs="Arial"/>
          <w:sz w:val="20"/>
          <w:lang w:val="de-DE"/>
        </w:rPr>
        <w:t>Fon: +49 6131 1433314</w:t>
      </w:r>
    </w:p>
    <w:p w14:paraId="080B616E" w14:textId="77777777" w:rsidR="004F7BD3" w:rsidRPr="00FA33C0" w:rsidRDefault="004F7BD3" w:rsidP="00A140EC">
      <w:pPr>
        <w:spacing w:line="240" w:lineRule="auto"/>
        <w:rPr>
          <w:rFonts w:cs="Arial"/>
          <w:sz w:val="20"/>
          <w:lang w:val="en-US"/>
        </w:rPr>
      </w:pPr>
      <w:r w:rsidRPr="00FA33C0">
        <w:rPr>
          <w:rFonts w:cs="Arial"/>
          <w:sz w:val="20"/>
          <w:lang w:val="en-US"/>
        </w:rPr>
        <w:t xml:space="preserve">Fax: </w:t>
      </w:r>
      <w:r w:rsidR="00421FF8" w:rsidRPr="00FA33C0">
        <w:rPr>
          <w:rFonts w:cs="Arial"/>
          <w:bCs/>
          <w:iCs/>
          <w:sz w:val="20"/>
          <w:lang w:val="en-US"/>
        </w:rPr>
        <w:t>+49 201 74769 200</w:t>
      </w:r>
      <w:r w:rsidR="00F828A8" w:rsidRPr="00FA33C0">
        <w:rPr>
          <w:rFonts w:cs="Arial"/>
          <w:sz w:val="20"/>
          <w:lang w:val="en-US"/>
        </w:rPr>
        <w:tab/>
      </w:r>
      <w:r w:rsidRPr="00FA33C0">
        <w:rPr>
          <w:rFonts w:cs="Arial"/>
          <w:sz w:val="20"/>
          <w:lang w:val="en-US"/>
        </w:rPr>
        <w:tab/>
      </w:r>
      <w:r w:rsidRPr="00FA33C0">
        <w:rPr>
          <w:rFonts w:cs="Arial"/>
          <w:sz w:val="20"/>
          <w:lang w:val="en-US"/>
        </w:rPr>
        <w:tab/>
      </w:r>
      <w:r w:rsidRPr="00FA33C0">
        <w:rPr>
          <w:rFonts w:cs="Arial"/>
          <w:sz w:val="20"/>
          <w:lang w:val="en-US"/>
        </w:rPr>
        <w:tab/>
      </w:r>
      <w:r w:rsidR="00FC4C4D" w:rsidRPr="00FA33C0">
        <w:rPr>
          <w:rFonts w:cs="Arial"/>
          <w:sz w:val="20"/>
          <w:lang w:val="en-US"/>
        </w:rPr>
        <w:t>Fax: +49 6131 1433311</w:t>
      </w:r>
    </w:p>
    <w:p w14:paraId="37A55F2D" w14:textId="77777777" w:rsidR="004F7BD3" w:rsidRPr="00FA33C0" w:rsidRDefault="004F7BD3" w:rsidP="00A140EC">
      <w:pPr>
        <w:spacing w:line="240" w:lineRule="auto"/>
        <w:rPr>
          <w:rFonts w:cs="Arial"/>
          <w:sz w:val="20"/>
          <w:lang w:val="en-US"/>
        </w:rPr>
      </w:pPr>
    </w:p>
    <w:p w14:paraId="5E411BA0" w14:textId="77777777" w:rsidR="004F7BD3" w:rsidRPr="00FA33C0" w:rsidRDefault="00FA33C0" w:rsidP="00A140EC">
      <w:pPr>
        <w:spacing w:line="240" w:lineRule="auto"/>
        <w:rPr>
          <w:rFonts w:cs="Arial"/>
          <w:sz w:val="20"/>
          <w:lang w:val="en-US"/>
        </w:rPr>
      </w:pPr>
      <w:hyperlink r:id="rId9" w:history="1">
        <w:r w:rsidR="004F7BD3" w:rsidRPr="00FA33C0">
          <w:rPr>
            <w:rStyle w:val="Hyperlink"/>
            <w:rFonts w:cs="Arial"/>
            <w:color w:val="auto"/>
            <w:sz w:val="20"/>
            <w:lang w:val="en-US"/>
          </w:rPr>
          <w:t>info.de@centric.eu</w:t>
        </w:r>
      </w:hyperlink>
      <w:r w:rsidR="004F7BD3" w:rsidRPr="00FA33C0">
        <w:rPr>
          <w:rFonts w:cs="Arial"/>
          <w:sz w:val="20"/>
          <w:lang w:val="en-US"/>
        </w:rPr>
        <w:tab/>
      </w:r>
      <w:r w:rsidR="004F7BD3" w:rsidRPr="00FA33C0">
        <w:rPr>
          <w:rFonts w:cs="Arial"/>
          <w:sz w:val="20"/>
          <w:lang w:val="en-US"/>
        </w:rPr>
        <w:tab/>
      </w:r>
      <w:r w:rsidR="004F7BD3" w:rsidRPr="00FA33C0">
        <w:rPr>
          <w:rFonts w:cs="Arial"/>
          <w:sz w:val="20"/>
          <w:lang w:val="en-US"/>
        </w:rPr>
        <w:tab/>
      </w:r>
      <w:r w:rsidR="00E46FD6" w:rsidRPr="00FA33C0">
        <w:rPr>
          <w:rFonts w:cs="Arial"/>
          <w:sz w:val="20"/>
          <w:lang w:val="en-US"/>
        </w:rPr>
        <w:tab/>
      </w:r>
      <w:r w:rsidR="004F7BD3" w:rsidRPr="00FA33C0">
        <w:rPr>
          <w:rFonts w:cs="Arial"/>
          <w:sz w:val="20"/>
          <w:lang w:val="en-US"/>
        </w:rPr>
        <w:tab/>
      </w:r>
      <w:hyperlink r:id="rId10" w:history="1">
        <w:r w:rsidR="00556A7B" w:rsidRPr="00FA33C0">
          <w:rPr>
            <w:rStyle w:val="Hyperlink"/>
            <w:rFonts w:cs="Arial"/>
            <w:color w:val="auto"/>
            <w:sz w:val="20"/>
            <w:lang w:val="en-US"/>
          </w:rPr>
          <w:t>presse@u3marketing.com</w:t>
        </w:r>
      </w:hyperlink>
    </w:p>
    <w:p w14:paraId="02CDB553" w14:textId="77777777" w:rsidR="00215908" w:rsidRPr="00FA33C0" w:rsidRDefault="00FA33C0" w:rsidP="00A140EC">
      <w:pPr>
        <w:spacing w:line="240" w:lineRule="auto"/>
        <w:rPr>
          <w:lang w:val="en-US"/>
        </w:rPr>
      </w:pPr>
      <w:hyperlink r:id="rId11" w:history="1">
        <w:r w:rsidR="0041088E" w:rsidRPr="00FA33C0">
          <w:rPr>
            <w:rStyle w:val="Hyperlink"/>
            <w:rFonts w:cs="Arial"/>
            <w:color w:val="auto"/>
            <w:sz w:val="20"/>
            <w:lang w:val="en-US"/>
          </w:rPr>
          <w:t>www.centric.eu</w:t>
        </w:r>
      </w:hyperlink>
      <w:r w:rsidR="0041088E" w:rsidRPr="00FA33C0">
        <w:rPr>
          <w:rFonts w:cs="Arial"/>
          <w:sz w:val="20"/>
          <w:lang w:val="en-US"/>
        </w:rPr>
        <w:tab/>
      </w:r>
      <w:r w:rsidR="0041088E" w:rsidRPr="00FA33C0">
        <w:rPr>
          <w:rFonts w:cs="Arial"/>
          <w:sz w:val="20"/>
          <w:lang w:val="en-US"/>
        </w:rPr>
        <w:tab/>
      </w:r>
      <w:r w:rsidR="0041088E" w:rsidRPr="00FA33C0">
        <w:rPr>
          <w:rFonts w:cs="Arial"/>
          <w:sz w:val="20"/>
          <w:lang w:val="en-US"/>
        </w:rPr>
        <w:tab/>
      </w:r>
      <w:r w:rsidR="0041088E" w:rsidRPr="00FA33C0">
        <w:rPr>
          <w:rFonts w:cs="Arial"/>
          <w:sz w:val="20"/>
          <w:lang w:val="en-US"/>
        </w:rPr>
        <w:tab/>
      </w:r>
      <w:r w:rsidR="0041088E" w:rsidRPr="00FA33C0">
        <w:rPr>
          <w:rFonts w:cs="Arial"/>
          <w:sz w:val="20"/>
          <w:lang w:val="en-US"/>
        </w:rPr>
        <w:tab/>
      </w:r>
      <w:r w:rsidR="00E46FD6" w:rsidRPr="00FA33C0">
        <w:rPr>
          <w:rFonts w:cs="Arial"/>
          <w:sz w:val="20"/>
          <w:lang w:val="en-US"/>
        </w:rPr>
        <w:tab/>
      </w:r>
      <w:hyperlink r:id="rId12" w:history="1">
        <w:r w:rsidR="004F7BD3" w:rsidRPr="00FA33C0">
          <w:rPr>
            <w:rStyle w:val="Hyperlink"/>
            <w:rFonts w:cs="Arial"/>
            <w:color w:val="auto"/>
            <w:sz w:val="20"/>
            <w:lang w:val="en-US"/>
          </w:rPr>
          <w:t>www.u3marketing.com</w:t>
        </w:r>
      </w:hyperlink>
      <w:bookmarkEnd w:id="1"/>
    </w:p>
    <w:sectPr w:rsidR="00215908" w:rsidRPr="00FA33C0" w:rsidSect="005321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851" w:left="1701" w:header="44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244274" w:rsidRDefault="00244274">
      <w:r>
        <w:separator/>
      </w:r>
    </w:p>
  </w:endnote>
  <w:endnote w:type="continuationSeparator" w:id="0">
    <w:p w14:paraId="6FB6FDEE" w14:textId="77777777" w:rsidR="00244274" w:rsidRDefault="0024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A8E5" w14:textId="77777777" w:rsidR="00B65BBF" w:rsidRDefault="00B65B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77777777" w:rsidR="00244274" w:rsidRDefault="00244274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436010" wp14:editId="22C906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05FB7" w14:textId="41C617AB" w:rsidR="00244274" w:rsidRPr="001C3213" w:rsidRDefault="00244274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436010"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" o:allowincell="f" filled="f" stroked="f" strokeweight=".5pt">
              <v:path arrowok="t"/>
              <v:textbox inset=",0,,0">
                <w:txbxContent>
                  <w:p w14:paraId="34505FB7" w14:textId="41C617AB" w:rsidR="00244274" w:rsidRPr="001C3213" w:rsidRDefault="00244274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512E669" wp14:editId="111DF468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244274" w:rsidRDefault="00244274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244274" w:rsidRDefault="00244274">
      <w:r>
        <w:separator/>
      </w:r>
    </w:p>
  </w:footnote>
  <w:footnote w:type="continuationSeparator" w:id="0">
    <w:p w14:paraId="2663ADB6" w14:textId="77777777" w:rsidR="00244274" w:rsidRDefault="0024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B500C" w14:textId="77777777" w:rsidR="00B65BBF" w:rsidRDefault="00B65B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244274" w:rsidRPr="003C5C49" w14:paraId="543F7698" w14:textId="77777777" w:rsidTr="004F588A">
      <w:tc>
        <w:tcPr>
          <w:tcW w:w="5173" w:type="dxa"/>
        </w:tcPr>
        <w:p w14:paraId="47747348" w14:textId="77777777" w:rsidR="00244274" w:rsidRPr="003C5C49" w:rsidRDefault="00244274" w:rsidP="00A72859">
          <w:pPr>
            <w:pStyle w:val="Titel"/>
          </w:pPr>
        </w:p>
      </w:tc>
      <w:tc>
        <w:tcPr>
          <w:tcW w:w="4584" w:type="dxa"/>
        </w:tcPr>
        <w:p w14:paraId="597763E0" w14:textId="77777777" w:rsidR="00244274" w:rsidRPr="003C5C49" w:rsidRDefault="00244274" w:rsidP="00141D2F">
          <w:pPr>
            <w:pStyle w:val="Titel1"/>
            <w:tabs>
              <w:tab w:val="left" w:pos="1365"/>
              <w:tab w:val="right" w:pos="4584"/>
            </w:tabs>
          </w:pPr>
          <w:bookmarkStart w:id="2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 wp14:anchorId="69B9B579" wp14:editId="1473D873">
                <wp:extent cx="1800000" cy="1033200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21B5867A" w14:textId="77777777" w:rsidR="00244274" w:rsidRDefault="00244274" w:rsidP="00A72859">
    <w:pPr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244274" w:rsidRPr="003C5C49" w14:paraId="7225EDCD" w14:textId="77777777" w:rsidTr="004F588A">
      <w:tc>
        <w:tcPr>
          <w:tcW w:w="5173" w:type="dxa"/>
        </w:tcPr>
        <w:p w14:paraId="0D335C7A" w14:textId="77777777" w:rsidR="00244274" w:rsidRDefault="00244274" w:rsidP="00875D38">
          <w:pPr>
            <w:spacing w:after="240" w:line="260" w:lineRule="atLeast"/>
          </w:pPr>
        </w:p>
        <w:p w14:paraId="066F79C8" w14:textId="77777777" w:rsidR="00244274" w:rsidRPr="003C5C49" w:rsidRDefault="00244274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244274" w:rsidRPr="003C5C49" w:rsidRDefault="00244274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1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14:paraId="3420D353" w14:textId="77777777" w:rsidR="00244274" w:rsidRDefault="00244274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528D"/>
    <w:multiLevelType w:val="hybridMultilevel"/>
    <w:tmpl w:val="B17C5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32692"/>
    <w:rsid w:val="0003437B"/>
    <w:rsid w:val="00034F37"/>
    <w:rsid w:val="000374BB"/>
    <w:rsid w:val="000521CC"/>
    <w:rsid w:val="0006100E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D03C1"/>
    <w:rsid w:val="000D5010"/>
    <w:rsid w:val="000D5366"/>
    <w:rsid w:val="000D6C83"/>
    <w:rsid w:val="000D6E33"/>
    <w:rsid w:val="000E1804"/>
    <w:rsid w:val="00102AEA"/>
    <w:rsid w:val="001075EF"/>
    <w:rsid w:val="00110A84"/>
    <w:rsid w:val="001311BC"/>
    <w:rsid w:val="00132370"/>
    <w:rsid w:val="00133B77"/>
    <w:rsid w:val="00137A4E"/>
    <w:rsid w:val="00141D2F"/>
    <w:rsid w:val="0014209C"/>
    <w:rsid w:val="001421D9"/>
    <w:rsid w:val="001450A2"/>
    <w:rsid w:val="001461EA"/>
    <w:rsid w:val="00151849"/>
    <w:rsid w:val="00152AF3"/>
    <w:rsid w:val="00154D75"/>
    <w:rsid w:val="001634FA"/>
    <w:rsid w:val="00163A6E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809"/>
    <w:rsid w:val="001A5CDA"/>
    <w:rsid w:val="001A60BD"/>
    <w:rsid w:val="001C22BB"/>
    <w:rsid w:val="001C3213"/>
    <w:rsid w:val="001C5666"/>
    <w:rsid w:val="001C72B3"/>
    <w:rsid w:val="001C7DF0"/>
    <w:rsid w:val="001D3801"/>
    <w:rsid w:val="001E06A9"/>
    <w:rsid w:val="001F347B"/>
    <w:rsid w:val="001F4499"/>
    <w:rsid w:val="001F5D8E"/>
    <w:rsid w:val="002012E5"/>
    <w:rsid w:val="00203CC3"/>
    <w:rsid w:val="00205567"/>
    <w:rsid w:val="00215908"/>
    <w:rsid w:val="002162BA"/>
    <w:rsid w:val="002168F7"/>
    <w:rsid w:val="00226C02"/>
    <w:rsid w:val="00244274"/>
    <w:rsid w:val="00261373"/>
    <w:rsid w:val="00274851"/>
    <w:rsid w:val="00281966"/>
    <w:rsid w:val="00290769"/>
    <w:rsid w:val="002A1653"/>
    <w:rsid w:val="002A231A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E0495"/>
    <w:rsid w:val="002E7CB8"/>
    <w:rsid w:val="002F1A95"/>
    <w:rsid w:val="002F541A"/>
    <w:rsid w:val="00303A17"/>
    <w:rsid w:val="0030445B"/>
    <w:rsid w:val="00313545"/>
    <w:rsid w:val="00320E34"/>
    <w:rsid w:val="00321911"/>
    <w:rsid w:val="003230FB"/>
    <w:rsid w:val="003249D9"/>
    <w:rsid w:val="00327312"/>
    <w:rsid w:val="00332506"/>
    <w:rsid w:val="00332A1C"/>
    <w:rsid w:val="00334B78"/>
    <w:rsid w:val="003361CB"/>
    <w:rsid w:val="0034041E"/>
    <w:rsid w:val="00340F3E"/>
    <w:rsid w:val="003474E5"/>
    <w:rsid w:val="003506AD"/>
    <w:rsid w:val="00351DC8"/>
    <w:rsid w:val="00353331"/>
    <w:rsid w:val="003570F0"/>
    <w:rsid w:val="003649A0"/>
    <w:rsid w:val="00365195"/>
    <w:rsid w:val="0036561C"/>
    <w:rsid w:val="0037064A"/>
    <w:rsid w:val="00371EAA"/>
    <w:rsid w:val="0037664A"/>
    <w:rsid w:val="0038225D"/>
    <w:rsid w:val="003826B0"/>
    <w:rsid w:val="003832B1"/>
    <w:rsid w:val="00385E8E"/>
    <w:rsid w:val="003A4EB5"/>
    <w:rsid w:val="003B2D3F"/>
    <w:rsid w:val="003C61ED"/>
    <w:rsid w:val="003E48AD"/>
    <w:rsid w:val="003E612A"/>
    <w:rsid w:val="003F39F1"/>
    <w:rsid w:val="003F5006"/>
    <w:rsid w:val="0041088E"/>
    <w:rsid w:val="004115B0"/>
    <w:rsid w:val="004206FE"/>
    <w:rsid w:val="00421FF8"/>
    <w:rsid w:val="0043426B"/>
    <w:rsid w:val="00434F0C"/>
    <w:rsid w:val="00437E2E"/>
    <w:rsid w:val="00450C4C"/>
    <w:rsid w:val="00452816"/>
    <w:rsid w:val="0045363D"/>
    <w:rsid w:val="0045642A"/>
    <w:rsid w:val="0046141B"/>
    <w:rsid w:val="00461B4C"/>
    <w:rsid w:val="0047136A"/>
    <w:rsid w:val="00481408"/>
    <w:rsid w:val="004822F2"/>
    <w:rsid w:val="004826A5"/>
    <w:rsid w:val="00496F23"/>
    <w:rsid w:val="004A033D"/>
    <w:rsid w:val="004A7C93"/>
    <w:rsid w:val="004B2192"/>
    <w:rsid w:val="004C0940"/>
    <w:rsid w:val="004C1B9A"/>
    <w:rsid w:val="004C42D1"/>
    <w:rsid w:val="004D2B29"/>
    <w:rsid w:val="004E3790"/>
    <w:rsid w:val="004E7F51"/>
    <w:rsid w:val="004F588A"/>
    <w:rsid w:val="004F7BD3"/>
    <w:rsid w:val="00507F59"/>
    <w:rsid w:val="00516634"/>
    <w:rsid w:val="00523896"/>
    <w:rsid w:val="00527514"/>
    <w:rsid w:val="00527E88"/>
    <w:rsid w:val="0053219D"/>
    <w:rsid w:val="005337F9"/>
    <w:rsid w:val="005370A0"/>
    <w:rsid w:val="00545776"/>
    <w:rsid w:val="0055551F"/>
    <w:rsid w:val="00556A7B"/>
    <w:rsid w:val="005575D0"/>
    <w:rsid w:val="005636AA"/>
    <w:rsid w:val="00565C36"/>
    <w:rsid w:val="0056646D"/>
    <w:rsid w:val="00570F3A"/>
    <w:rsid w:val="00576A63"/>
    <w:rsid w:val="00576F6F"/>
    <w:rsid w:val="00577AFC"/>
    <w:rsid w:val="00577DC8"/>
    <w:rsid w:val="005A1A68"/>
    <w:rsid w:val="005A2049"/>
    <w:rsid w:val="005A2B31"/>
    <w:rsid w:val="005A37BA"/>
    <w:rsid w:val="005B3CAD"/>
    <w:rsid w:val="005C3C84"/>
    <w:rsid w:val="005C6131"/>
    <w:rsid w:val="005C701F"/>
    <w:rsid w:val="005C71EB"/>
    <w:rsid w:val="005C7F30"/>
    <w:rsid w:val="005D3096"/>
    <w:rsid w:val="005D3779"/>
    <w:rsid w:val="005E3804"/>
    <w:rsid w:val="005E6F9F"/>
    <w:rsid w:val="005F17DE"/>
    <w:rsid w:val="005F2494"/>
    <w:rsid w:val="006007D2"/>
    <w:rsid w:val="0060237E"/>
    <w:rsid w:val="00610E24"/>
    <w:rsid w:val="0062416F"/>
    <w:rsid w:val="00624F35"/>
    <w:rsid w:val="0063556F"/>
    <w:rsid w:val="00635CEB"/>
    <w:rsid w:val="00636370"/>
    <w:rsid w:val="006409C0"/>
    <w:rsid w:val="006504D0"/>
    <w:rsid w:val="00653EC4"/>
    <w:rsid w:val="006664EF"/>
    <w:rsid w:val="00672278"/>
    <w:rsid w:val="00673AD4"/>
    <w:rsid w:val="00677717"/>
    <w:rsid w:val="006A0779"/>
    <w:rsid w:val="006A3E8A"/>
    <w:rsid w:val="006A7EB4"/>
    <w:rsid w:val="006B129B"/>
    <w:rsid w:val="006C094B"/>
    <w:rsid w:val="006C0F42"/>
    <w:rsid w:val="006C2F7D"/>
    <w:rsid w:val="006C6036"/>
    <w:rsid w:val="006C7317"/>
    <w:rsid w:val="006C7B8C"/>
    <w:rsid w:val="006D163A"/>
    <w:rsid w:val="006D4085"/>
    <w:rsid w:val="006D77AF"/>
    <w:rsid w:val="006F3005"/>
    <w:rsid w:val="006F3561"/>
    <w:rsid w:val="006F5F32"/>
    <w:rsid w:val="006F6E40"/>
    <w:rsid w:val="007001EA"/>
    <w:rsid w:val="007017C8"/>
    <w:rsid w:val="007112EC"/>
    <w:rsid w:val="00711CF7"/>
    <w:rsid w:val="007124E8"/>
    <w:rsid w:val="00723BE8"/>
    <w:rsid w:val="00725B64"/>
    <w:rsid w:val="00725EA4"/>
    <w:rsid w:val="00743804"/>
    <w:rsid w:val="00743EA1"/>
    <w:rsid w:val="00747F89"/>
    <w:rsid w:val="007508D9"/>
    <w:rsid w:val="00752EE1"/>
    <w:rsid w:val="007570EE"/>
    <w:rsid w:val="00772CAC"/>
    <w:rsid w:val="00782A92"/>
    <w:rsid w:val="00785B59"/>
    <w:rsid w:val="007A03BB"/>
    <w:rsid w:val="007A4E4B"/>
    <w:rsid w:val="007A7BFF"/>
    <w:rsid w:val="007B358B"/>
    <w:rsid w:val="007B7A25"/>
    <w:rsid w:val="007C0BE0"/>
    <w:rsid w:val="007C3F33"/>
    <w:rsid w:val="007C556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50F1"/>
    <w:rsid w:val="00817119"/>
    <w:rsid w:val="00822DAF"/>
    <w:rsid w:val="00842C35"/>
    <w:rsid w:val="00850AF7"/>
    <w:rsid w:val="00850DA9"/>
    <w:rsid w:val="00853378"/>
    <w:rsid w:val="00855367"/>
    <w:rsid w:val="008611BB"/>
    <w:rsid w:val="00867658"/>
    <w:rsid w:val="00867880"/>
    <w:rsid w:val="00875700"/>
    <w:rsid w:val="00875D38"/>
    <w:rsid w:val="008815A5"/>
    <w:rsid w:val="00885A31"/>
    <w:rsid w:val="00890B1E"/>
    <w:rsid w:val="0089342E"/>
    <w:rsid w:val="00893F37"/>
    <w:rsid w:val="00895098"/>
    <w:rsid w:val="008A24F9"/>
    <w:rsid w:val="008A3FEE"/>
    <w:rsid w:val="008B536A"/>
    <w:rsid w:val="008C1FC6"/>
    <w:rsid w:val="008D3DDE"/>
    <w:rsid w:val="008D6CAD"/>
    <w:rsid w:val="008E470F"/>
    <w:rsid w:val="008F251F"/>
    <w:rsid w:val="008F6531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611F3"/>
    <w:rsid w:val="009730C1"/>
    <w:rsid w:val="00973BDB"/>
    <w:rsid w:val="0097539B"/>
    <w:rsid w:val="009808ED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28D"/>
    <w:rsid w:val="00A1434B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36B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E1D5D"/>
    <w:rsid w:val="00B03DC1"/>
    <w:rsid w:val="00B1162E"/>
    <w:rsid w:val="00B171BA"/>
    <w:rsid w:val="00B3311B"/>
    <w:rsid w:val="00B341BC"/>
    <w:rsid w:val="00B40CC8"/>
    <w:rsid w:val="00B41AC3"/>
    <w:rsid w:val="00B43FA1"/>
    <w:rsid w:val="00B45B02"/>
    <w:rsid w:val="00B460D3"/>
    <w:rsid w:val="00B51329"/>
    <w:rsid w:val="00B55992"/>
    <w:rsid w:val="00B65BBF"/>
    <w:rsid w:val="00B72F2B"/>
    <w:rsid w:val="00B80F9E"/>
    <w:rsid w:val="00B978FE"/>
    <w:rsid w:val="00BA0A15"/>
    <w:rsid w:val="00BA23FE"/>
    <w:rsid w:val="00BA56AE"/>
    <w:rsid w:val="00BB223F"/>
    <w:rsid w:val="00BC358F"/>
    <w:rsid w:val="00BC5C7D"/>
    <w:rsid w:val="00BD347E"/>
    <w:rsid w:val="00BE3CF4"/>
    <w:rsid w:val="00BE5DAD"/>
    <w:rsid w:val="00BF3545"/>
    <w:rsid w:val="00BF6F2F"/>
    <w:rsid w:val="00C07499"/>
    <w:rsid w:val="00C07BE5"/>
    <w:rsid w:val="00C10846"/>
    <w:rsid w:val="00C10900"/>
    <w:rsid w:val="00C21901"/>
    <w:rsid w:val="00C25AE9"/>
    <w:rsid w:val="00C25B8B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710D9"/>
    <w:rsid w:val="00C77477"/>
    <w:rsid w:val="00C82584"/>
    <w:rsid w:val="00C86B8B"/>
    <w:rsid w:val="00C906EB"/>
    <w:rsid w:val="00C94885"/>
    <w:rsid w:val="00C956A2"/>
    <w:rsid w:val="00CA4EC3"/>
    <w:rsid w:val="00CB148A"/>
    <w:rsid w:val="00CC7880"/>
    <w:rsid w:val="00CE1AAE"/>
    <w:rsid w:val="00CE30B4"/>
    <w:rsid w:val="00CE5762"/>
    <w:rsid w:val="00CE6646"/>
    <w:rsid w:val="00CF004D"/>
    <w:rsid w:val="00CF28DF"/>
    <w:rsid w:val="00D127B8"/>
    <w:rsid w:val="00D17683"/>
    <w:rsid w:val="00D2057E"/>
    <w:rsid w:val="00D23861"/>
    <w:rsid w:val="00D24722"/>
    <w:rsid w:val="00D24D3B"/>
    <w:rsid w:val="00D31161"/>
    <w:rsid w:val="00D41B03"/>
    <w:rsid w:val="00D436E8"/>
    <w:rsid w:val="00D53306"/>
    <w:rsid w:val="00D62E90"/>
    <w:rsid w:val="00D64E62"/>
    <w:rsid w:val="00D80414"/>
    <w:rsid w:val="00D80DEF"/>
    <w:rsid w:val="00D836B2"/>
    <w:rsid w:val="00D85A15"/>
    <w:rsid w:val="00D94BB5"/>
    <w:rsid w:val="00DB4277"/>
    <w:rsid w:val="00DC0029"/>
    <w:rsid w:val="00DC25AA"/>
    <w:rsid w:val="00DC3D41"/>
    <w:rsid w:val="00DC6EC7"/>
    <w:rsid w:val="00DD1E32"/>
    <w:rsid w:val="00DD5B8C"/>
    <w:rsid w:val="00DE10B9"/>
    <w:rsid w:val="00DF41D8"/>
    <w:rsid w:val="00DF60E7"/>
    <w:rsid w:val="00E00C9C"/>
    <w:rsid w:val="00E02526"/>
    <w:rsid w:val="00E058D1"/>
    <w:rsid w:val="00E11EA4"/>
    <w:rsid w:val="00E41BA5"/>
    <w:rsid w:val="00E43158"/>
    <w:rsid w:val="00E43248"/>
    <w:rsid w:val="00E46FD6"/>
    <w:rsid w:val="00E54A0E"/>
    <w:rsid w:val="00E622E9"/>
    <w:rsid w:val="00E635A1"/>
    <w:rsid w:val="00E7344C"/>
    <w:rsid w:val="00E73884"/>
    <w:rsid w:val="00E742D7"/>
    <w:rsid w:val="00E75910"/>
    <w:rsid w:val="00E761C2"/>
    <w:rsid w:val="00E828F1"/>
    <w:rsid w:val="00E87406"/>
    <w:rsid w:val="00E94FC3"/>
    <w:rsid w:val="00E96A55"/>
    <w:rsid w:val="00EA0EAE"/>
    <w:rsid w:val="00EA31DE"/>
    <w:rsid w:val="00EA3452"/>
    <w:rsid w:val="00EB1DE2"/>
    <w:rsid w:val="00EB45AD"/>
    <w:rsid w:val="00EB4B7F"/>
    <w:rsid w:val="00ED22EB"/>
    <w:rsid w:val="00EE14EC"/>
    <w:rsid w:val="00EE1FD1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36ED1"/>
    <w:rsid w:val="00F5000A"/>
    <w:rsid w:val="00F56D17"/>
    <w:rsid w:val="00F578AC"/>
    <w:rsid w:val="00F64244"/>
    <w:rsid w:val="00F67959"/>
    <w:rsid w:val="00F679E0"/>
    <w:rsid w:val="00F77C70"/>
    <w:rsid w:val="00F8092F"/>
    <w:rsid w:val="00F80BA7"/>
    <w:rsid w:val="00F828A8"/>
    <w:rsid w:val="00F855C2"/>
    <w:rsid w:val="00FA33C0"/>
    <w:rsid w:val="00FC0EB1"/>
    <w:rsid w:val="00FC2BE3"/>
    <w:rsid w:val="00FC39AB"/>
    <w:rsid w:val="00FC4A58"/>
    <w:rsid w:val="00FC4C4D"/>
    <w:rsid w:val="00FD39BC"/>
    <w:rsid w:val="00FD6CA1"/>
    <w:rsid w:val="00FE6B36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ic.eu/de/portfolio/sap-hc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3marketing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ic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u3marketing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de@centric.e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AA20-386F-4C4F-8FB0-BDFC3974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2</Pages>
  <Words>462</Words>
  <Characters>3328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2</cp:revision>
  <cp:lastPrinted>2019-10-30T09:22:00Z</cp:lastPrinted>
  <dcterms:created xsi:type="dcterms:W3CDTF">2020-05-05T06:04:00Z</dcterms:created>
  <dcterms:modified xsi:type="dcterms:W3CDTF">2020-05-05T06:04:00Z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