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A978" w14:textId="77777777" w:rsidR="006D07A1" w:rsidRDefault="006D07A1" w:rsidP="006D07A1">
      <w:pPr>
        <w:spacing w:before="100" w:beforeAutospacing="1" w:after="100" w:afterAutospacing="1"/>
        <w:outlineLvl w:val="0"/>
        <w:rPr>
          <w:rFonts w:asciiTheme="majorHAnsi" w:hAnsiTheme="majorHAnsi" w:cstheme="majorHAnsi"/>
          <w:b/>
          <w:bCs/>
          <w:kern w:val="36"/>
        </w:rPr>
      </w:pPr>
      <w:bookmarkStart w:id="0" w:name="_Hlk8805525"/>
    </w:p>
    <w:bookmarkEnd w:id="0"/>
    <w:p w14:paraId="7C71ED05" w14:textId="77777777" w:rsidR="00F80332" w:rsidRPr="00F80332" w:rsidRDefault="00F80332" w:rsidP="00F80332">
      <w:pPr>
        <w:spacing w:before="100" w:beforeAutospacing="1" w:after="100" w:afterAutospacing="1" w:line="360" w:lineRule="auto"/>
        <w:jc w:val="both"/>
        <w:outlineLvl w:val="0"/>
        <w:rPr>
          <w:rFonts w:asciiTheme="majorHAnsi" w:hAnsiTheme="majorHAnsi" w:cstheme="majorHAnsi"/>
          <w:b/>
          <w:bCs/>
          <w:kern w:val="36"/>
          <w:sz w:val="32"/>
          <w:szCs w:val="32"/>
          <w:lang w:val="en-US"/>
        </w:rPr>
      </w:pPr>
      <w:r w:rsidRPr="00F80332">
        <w:rPr>
          <w:rFonts w:asciiTheme="majorHAnsi" w:hAnsiTheme="majorHAnsi" w:cstheme="majorHAnsi"/>
          <w:b/>
          <w:bCs/>
          <w:kern w:val="36"/>
          <w:sz w:val="32"/>
          <w:szCs w:val="32"/>
          <w:lang w:val="en-US"/>
        </w:rPr>
        <w:t xml:space="preserve">The Planning Survey 19: Customer Testimonials Confirm Jedox Delivers Outstanding Customer Value and User Experience  </w:t>
      </w:r>
    </w:p>
    <w:p w14:paraId="399ED7AC" w14:textId="3C30DF3C" w:rsidR="00F80332" w:rsidRPr="00F80332" w:rsidRDefault="00F80332" w:rsidP="00F80332">
      <w:pPr>
        <w:pStyle w:val="StandardWeb"/>
        <w:spacing w:line="360" w:lineRule="auto"/>
        <w:jc w:val="both"/>
        <w:rPr>
          <w:rStyle w:val="Fett"/>
          <w:rFonts w:asciiTheme="majorHAnsi" w:hAnsiTheme="majorHAnsi" w:cstheme="majorHAnsi"/>
          <w:sz w:val="22"/>
          <w:szCs w:val="22"/>
          <w:lang w:val="en-US"/>
        </w:rPr>
      </w:pPr>
      <w:r w:rsidRPr="00F80332">
        <w:rPr>
          <w:rStyle w:val="Fett"/>
          <w:rFonts w:asciiTheme="majorHAnsi" w:hAnsiTheme="majorHAnsi" w:cstheme="majorHAnsi"/>
          <w:sz w:val="22"/>
          <w:szCs w:val="22"/>
          <w:lang w:val="en-US"/>
        </w:rPr>
        <w:t xml:space="preserve">Boston/Freiburg May 23, 2019 </w:t>
      </w:r>
      <w:r w:rsidRPr="00F80332">
        <w:rPr>
          <w:rFonts w:asciiTheme="majorHAnsi" w:hAnsiTheme="majorHAnsi" w:cstheme="majorHAnsi"/>
          <w:sz w:val="22"/>
          <w:szCs w:val="22"/>
          <w:shd w:val="clear" w:color="auto" w:fill="FFFFFF"/>
          <w:lang w:val="en-US"/>
        </w:rPr>
        <w:t>–</w:t>
      </w:r>
      <w:r w:rsidRPr="00F80332">
        <w:rPr>
          <w:rStyle w:val="Fett"/>
          <w:rFonts w:asciiTheme="majorHAnsi" w:hAnsiTheme="majorHAnsi" w:cstheme="majorHAnsi"/>
          <w:sz w:val="22"/>
          <w:szCs w:val="22"/>
          <w:lang w:val="en-US"/>
        </w:rPr>
        <w:t xml:space="preserve"> Jedox, a leading vendor of Enterprise Performance Management software, achieved outstanding results in this year’s The Planning Survey 19 – the world’s largest customer survey on planning, budgeting and forecasting software. Among EPM tools, Jedox confirmed its top rank with a total of 46 leading positions across its three comparison groups, including 15 top positions in categories such as “Business Value”, “Functionality”, “Data Integration”, “Self-Service” and “User Experience”. The vendor’s impressive 96% product satisfaction rate speaks for itself. With the top rank in Forecasting functionality in the group “BI-Focused Products” and innovative product features, Jedox also solidifies its place as a trailblazer in technology for planning and predictive analytics. </w:t>
      </w:r>
    </w:p>
    <w:p w14:paraId="1DC4A8E5" w14:textId="77777777" w:rsidR="00F80332" w:rsidRPr="00F80332" w:rsidRDefault="00F80332" w:rsidP="00F80332">
      <w:pPr>
        <w:pStyle w:val="StandardWeb"/>
        <w:spacing w:line="360" w:lineRule="auto"/>
        <w:jc w:val="both"/>
        <w:rPr>
          <w:rFonts w:asciiTheme="majorHAnsi" w:hAnsiTheme="majorHAnsi" w:cstheme="majorHAnsi"/>
          <w:b/>
          <w:sz w:val="22"/>
          <w:szCs w:val="22"/>
          <w:lang w:val="en-US"/>
        </w:rPr>
      </w:pPr>
      <w:r w:rsidRPr="00F80332">
        <w:rPr>
          <w:rFonts w:asciiTheme="majorHAnsi" w:hAnsiTheme="majorHAnsi" w:cstheme="majorHAnsi"/>
          <w:b/>
          <w:sz w:val="22"/>
          <w:szCs w:val="22"/>
          <w:lang w:val="en-US"/>
        </w:rPr>
        <w:t>Focus on Customer Value and User Experience</w:t>
      </w:r>
    </w:p>
    <w:p w14:paraId="1C9010A4" w14:textId="77777777" w:rsidR="00F80332" w:rsidRPr="00F80332" w:rsidRDefault="00F80332" w:rsidP="00F80332">
      <w:pPr>
        <w:spacing w:line="360" w:lineRule="auto"/>
        <w:jc w:val="both"/>
        <w:rPr>
          <w:rFonts w:asciiTheme="majorHAnsi" w:hAnsiTheme="majorHAnsi" w:cstheme="majorHAnsi"/>
          <w:lang w:val="en-US"/>
        </w:rPr>
      </w:pPr>
      <w:r w:rsidRPr="00F80332">
        <w:rPr>
          <w:rFonts w:asciiTheme="majorHAnsi" w:hAnsiTheme="majorHAnsi" w:cstheme="majorHAnsi"/>
          <w:lang w:val="en-US"/>
        </w:rPr>
        <w:t>Top rankings in customer-focused categories confirm that Jedox consistently generates customer value. A core KPI for customer value is “Business Value” which consists of “Business Benefits”, “Project Success” and “Project Length”. Jedox regularly achieves top results in this category across its peer groups and again leads the “BI-focused Products” group this year. A second indicator of the software’s customer orientation also stands out: Jedox placed first in two peer groups for “User Experience”, a KPI comprised of “Performance Satisfaction”, “Ease of Use”, “Flexibility” and “Self-Service”.</w:t>
      </w:r>
    </w:p>
    <w:p w14:paraId="5DDB26F0" w14:textId="77777777" w:rsidR="00F80332" w:rsidRPr="00F80332" w:rsidRDefault="00F80332" w:rsidP="00F80332">
      <w:pPr>
        <w:spacing w:line="360" w:lineRule="auto"/>
        <w:jc w:val="both"/>
        <w:rPr>
          <w:rFonts w:asciiTheme="majorHAnsi" w:hAnsiTheme="majorHAnsi" w:cstheme="majorHAnsi"/>
          <w:b/>
          <w:lang w:val="en-US"/>
        </w:rPr>
      </w:pPr>
    </w:p>
    <w:p w14:paraId="3B71AA57" w14:textId="77777777" w:rsidR="00F80332" w:rsidRPr="00F80332" w:rsidRDefault="00F80332" w:rsidP="00F80332">
      <w:pPr>
        <w:spacing w:line="360" w:lineRule="auto"/>
        <w:jc w:val="both"/>
        <w:rPr>
          <w:rFonts w:asciiTheme="majorHAnsi" w:hAnsiTheme="majorHAnsi" w:cstheme="majorHAnsi"/>
          <w:b/>
          <w:lang w:val="en-US"/>
        </w:rPr>
      </w:pPr>
      <w:r w:rsidRPr="00F80332">
        <w:rPr>
          <w:rFonts w:asciiTheme="majorHAnsi" w:hAnsiTheme="majorHAnsi" w:cstheme="majorHAnsi"/>
          <w:b/>
          <w:lang w:val="en-US"/>
        </w:rPr>
        <w:t>Financial Self-Service and Comprehensive EPM Functionality</w:t>
      </w:r>
    </w:p>
    <w:p w14:paraId="12A0ADB1" w14:textId="77777777" w:rsidR="00F80332" w:rsidRPr="00F80332" w:rsidRDefault="00F80332" w:rsidP="00F80332">
      <w:pPr>
        <w:spacing w:line="360" w:lineRule="auto"/>
        <w:jc w:val="both"/>
        <w:rPr>
          <w:rFonts w:asciiTheme="majorHAnsi" w:hAnsiTheme="majorHAnsi" w:cstheme="majorHAnsi"/>
          <w:b/>
          <w:lang w:val="en-US"/>
        </w:rPr>
      </w:pPr>
    </w:p>
    <w:p w14:paraId="393409DC" w14:textId="706EFE5E" w:rsidR="00F80332" w:rsidRPr="00F80332" w:rsidRDefault="00F80332" w:rsidP="00F80332">
      <w:pPr>
        <w:spacing w:line="360" w:lineRule="auto"/>
        <w:jc w:val="both"/>
        <w:rPr>
          <w:rFonts w:asciiTheme="majorHAnsi" w:hAnsiTheme="majorHAnsi" w:cstheme="majorHAnsi"/>
          <w:lang w:val="en-US"/>
        </w:rPr>
      </w:pPr>
      <w:r w:rsidRPr="00F80332">
        <w:rPr>
          <w:rFonts w:asciiTheme="majorHAnsi" w:hAnsiTheme="majorHAnsi" w:cstheme="majorHAnsi"/>
          <w:lang w:val="en-US"/>
        </w:rPr>
        <w:t>Jedox is well-known for its self-service applications, and finance and FP&amp;A users highly appreciate the market-leading integration within the native Excel environment. Thanks to the Jedox Cloud, it has become even easier and faster to deploy self-service planning and performance management applications for finance and business functions across the enterprise. Agreeing, users rated Jedox as the leader in the “Self-</w:t>
      </w:r>
      <w:r w:rsidR="005E0E26">
        <w:rPr>
          <w:rFonts w:asciiTheme="majorHAnsi" w:hAnsiTheme="majorHAnsi" w:cstheme="majorHAnsi"/>
          <w:lang w:val="en-US"/>
        </w:rPr>
        <w:t>S</w:t>
      </w:r>
      <w:r w:rsidRPr="00F80332">
        <w:rPr>
          <w:rFonts w:asciiTheme="majorHAnsi" w:hAnsiTheme="majorHAnsi" w:cstheme="majorHAnsi"/>
          <w:lang w:val="en-US"/>
        </w:rPr>
        <w:t>ervice” category across two peer groups.</w:t>
      </w:r>
    </w:p>
    <w:p w14:paraId="1C6B1D5B" w14:textId="77777777" w:rsidR="00F80332" w:rsidRPr="00F80332" w:rsidRDefault="00F80332" w:rsidP="00F80332">
      <w:pPr>
        <w:autoSpaceDE w:val="0"/>
        <w:autoSpaceDN w:val="0"/>
        <w:adjustRightInd w:val="0"/>
        <w:spacing w:line="360" w:lineRule="auto"/>
        <w:jc w:val="both"/>
        <w:rPr>
          <w:rFonts w:asciiTheme="majorHAnsi" w:hAnsiTheme="majorHAnsi" w:cstheme="majorHAnsi"/>
          <w:lang w:val="en-US"/>
        </w:rPr>
      </w:pPr>
      <w:r w:rsidRPr="00F80332">
        <w:rPr>
          <w:rFonts w:asciiTheme="majorHAnsi" w:hAnsiTheme="majorHAnsi" w:cstheme="majorHAnsi"/>
          <w:lang w:val="en-US"/>
        </w:rPr>
        <w:lastRenderedPageBreak/>
        <w:t>As an integrated software platform for planning, analytics and reporting, Jedox provides comprehensive functionality in all three areas. The software received excellent ratings specifically for its planning, budgeting and forecasting functionality as well as ad-hoc analytics, reporting and dashboarding. Moreover, the platform can be seamlessly integrated with other enterprise data sources resulting in the top rank for “Data Integration” in the peer group “BI-focused products”. Jedox offers its own powerful integration tool for cloud and on-premises data sources as well as an SAP connector for SAP ERP, BW and HANA.</w:t>
      </w:r>
    </w:p>
    <w:p w14:paraId="5451FD21" w14:textId="77777777" w:rsidR="00F80332" w:rsidRPr="00F80332" w:rsidRDefault="00F80332" w:rsidP="00F80332">
      <w:pPr>
        <w:spacing w:line="360" w:lineRule="auto"/>
        <w:jc w:val="both"/>
        <w:rPr>
          <w:rFonts w:asciiTheme="majorHAnsi" w:hAnsiTheme="majorHAnsi" w:cstheme="majorHAnsi"/>
          <w:b/>
          <w:lang w:val="en-US"/>
        </w:rPr>
      </w:pPr>
    </w:p>
    <w:p w14:paraId="6868C95B" w14:textId="77777777" w:rsidR="00F80332" w:rsidRPr="00F80332" w:rsidRDefault="00F80332" w:rsidP="00F80332">
      <w:pPr>
        <w:spacing w:line="360" w:lineRule="auto"/>
        <w:jc w:val="both"/>
        <w:rPr>
          <w:rFonts w:asciiTheme="majorHAnsi" w:hAnsiTheme="majorHAnsi" w:cstheme="majorHAnsi"/>
          <w:b/>
          <w:lang w:val="en-US"/>
        </w:rPr>
      </w:pPr>
      <w:r w:rsidRPr="00F80332">
        <w:rPr>
          <w:rFonts w:asciiTheme="majorHAnsi" w:hAnsiTheme="majorHAnsi" w:cstheme="majorHAnsi"/>
          <w:b/>
          <w:lang w:val="en-US"/>
        </w:rPr>
        <w:t>Flexible Forecasting and New Predictive Analytics</w:t>
      </w:r>
    </w:p>
    <w:p w14:paraId="17019741" w14:textId="77777777" w:rsidR="00F80332" w:rsidRPr="00F80332" w:rsidRDefault="00F80332" w:rsidP="00F80332">
      <w:pPr>
        <w:spacing w:line="360" w:lineRule="auto"/>
        <w:jc w:val="both"/>
        <w:rPr>
          <w:rFonts w:asciiTheme="majorHAnsi" w:hAnsiTheme="majorHAnsi" w:cstheme="majorHAnsi"/>
          <w:b/>
          <w:lang w:val="en-US"/>
        </w:rPr>
      </w:pPr>
    </w:p>
    <w:p w14:paraId="3314615F" w14:textId="77777777" w:rsidR="00F80332" w:rsidRPr="00F80332" w:rsidRDefault="00F80332" w:rsidP="00F80332">
      <w:pPr>
        <w:spacing w:line="360" w:lineRule="auto"/>
        <w:jc w:val="both"/>
        <w:rPr>
          <w:rFonts w:asciiTheme="majorHAnsi" w:hAnsiTheme="majorHAnsi" w:cstheme="majorHAnsi"/>
          <w:lang w:val="en-US"/>
        </w:rPr>
      </w:pPr>
      <w:r w:rsidRPr="00F80332">
        <w:rPr>
          <w:rFonts w:asciiTheme="majorHAnsi" w:hAnsiTheme="majorHAnsi" w:cstheme="majorHAnsi"/>
          <w:lang w:val="en-US"/>
        </w:rPr>
        <w:t>Thanks to its powerful technology, Jedox was able to secure the leading positions in “Forecasting” in its peer groups confirming that users are highly satisfied with Jedox’s forecast functionality. In addition, Jedox already offers the next generation of forecasting technology powered by predictive analytics and artificial intelligence: The new integrated AIssisted™ Planning engine for smart Enterprise Performance Management supports automated forecasts and driver-based optimizations with intelligent algorithms.</w:t>
      </w:r>
    </w:p>
    <w:p w14:paraId="7B37BEE1" w14:textId="77777777" w:rsidR="00F80332" w:rsidRPr="00F80332" w:rsidRDefault="00F80332" w:rsidP="00F80332">
      <w:pPr>
        <w:spacing w:line="360" w:lineRule="auto"/>
        <w:jc w:val="both"/>
        <w:rPr>
          <w:rFonts w:asciiTheme="majorHAnsi" w:hAnsiTheme="majorHAnsi" w:cstheme="majorHAnsi"/>
          <w:b/>
          <w:lang w:val="en-US"/>
        </w:rPr>
      </w:pPr>
    </w:p>
    <w:p w14:paraId="22B7E659" w14:textId="536F9946" w:rsidR="00F80332" w:rsidRPr="00F80332" w:rsidRDefault="00F80332" w:rsidP="00F80332">
      <w:pPr>
        <w:spacing w:line="360" w:lineRule="auto"/>
        <w:jc w:val="both"/>
        <w:rPr>
          <w:rFonts w:asciiTheme="majorHAnsi" w:hAnsiTheme="majorHAnsi" w:cstheme="majorHAnsi"/>
          <w:b/>
          <w:lang w:val="en-US"/>
        </w:rPr>
      </w:pPr>
      <w:r w:rsidRPr="00F80332">
        <w:rPr>
          <w:rFonts w:asciiTheme="majorHAnsi" w:hAnsiTheme="majorHAnsi" w:cstheme="majorHAnsi"/>
          <w:b/>
          <w:lang w:val="en-US"/>
        </w:rPr>
        <w:t>Strong Customer Benefits</w:t>
      </w:r>
    </w:p>
    <w:p w14:paraId="6F1B83B9" w14:textId="22F606CD" w:rsidR="00F80332" w:rsidRDefault="00F80332" w:rsidP="00F80332">
      <w:pPr>
        <w:spacing w:line="360" w:lineRule="auto"/>
        <w:jc w:val="both"/>
        <w:rPr>
          <w:rFonts w:asciiTheme="majorHAnsi" w:hAnsiTheme="majorHAnsi" w:cstheme="majorHAnsi"/>
          <w:lang w:val="en-US"/>
        </w:rPr>
      </w:pPr>
      <w:r w:rsidRPr="00F80332">
        <w:rPr>
          <w:rFonts w:asciiTheme="majorHAnsi" w:hAnsiTheme="majorHAnsi" w:cstheme="majorHAnsi"/>
          <w:lang w:val="en-US"/>
        </w:rPr>
        <w:t>Dr. Christian Fuchs,</w:t>
      </w:r>
      <w:r w:rsidRPr="00F80332">
        <w:rPr>
          <w:rFonts w:asciiTheme="majorHAnsi" w:hAnsiTheme="majorHAnsi" w:cstheme="majorHAnsi"/>
          <w:b/>
          <w:lang w:val="en-US"/>
        </w:rPr>
        <w:t xml:space="preserve"> </w:t>
      </w:r>
      <w:r w:rsidRPr="00F80332">
        <w:rPr>
          <w:rFonts w:asciiTheme="majorHAnsi" w:hAnsiTheme="majorHAnsi" w:cstheme="majorHAnsi"/>
          <w:lang w:val="en-US"/>
        </w:rPr>
        <w:t>Senior Vice-President and Head of Analytics &amp; Data Management Practice at BARC, summarizes the results, “Jedox again achieves a great set of results in this year’s Planning Survey. Convincing ratings in numerous important KPIs help to reinforce its position as a market-leading planning and CPM vendor. Companies can benefit from using Jedox’s software in terms of improved employee satisfaction, improved integration of planning with reporting/analysis and reduced resource requirements for</w:t>
      </w:r>
      <w:r w:rsidR="006F2992">
        <w:rPr>
          <w:rFonts w:asciiTheme="majorHAnsi" w:hAnsiTheme="majorHAnsi" w:cstheme="majorHAnsi"/>
          <w:lang w:val="en-US"/>
        </w:rPr>
        <w:t xml:space="preserve"> planning</w:t>
      </w:r>
      <w:r w:rsidRPr="00F80332">
        <w:rPr>
          <w:rFonts w:asciiTheme="majorHAnsi" w:hAnsiTheme="majorHAnsi" w:cstheme="majorHAnsi"/>
          <w:lang w:val="en-US"/>
        </w:rPr>
        <w:t>.</w:t>
      </w:r>
      <w:r w:rsidR="006F2992">
        <w:rPr>
          <w:rFonts w:asciiTheme="majorHAnsi" w:hAnsiTheme="majorHAnsi" w:cstheme="majorHAnsi"/>
          <w:lang w:val="en-US"/>
        </w:rPr>
        <w:t>”</w:t>
      </w:r>
    </w:p>
    <w:p w14:paraId="7B57F21C" w14:textId="699A30D6" w:rsidR="006F2992" w:rsidRPr="006F2992" w:rsidRDefault="006F2992" w:rsidP="00F80332">
      <w:pPr>
        <w:spacing w:line="360" w:lineRule="auto"/>
        <w:jc w:val="both"/>
        <w:rPr>
          <w:rFonts w:asciiTheme="majorHAnsi" w:hAnsiTheme="majorHAnsi" w:cstheme="majorHAnsi"/>
          <w:b/>
          <w:color w:val="808080" w:themeColor="background1" w:themeShade="80"/>
          <w:lang w:val="en-US"/>
        </w:rPr>
      </w:pPr>
      <w:r w:rsidRPr="006F2992">
        <w:rPr>
          <w:rFonts w:asciiTheme="majorHAnsi" w:hAnsiTheme="majorHAnsi" w:cstheme="majorHAnsi"/>
          <w:b/>
          <w:color w:val="808080" w:themeColor="background1" w:themeShade="80"/>
          <w:lang w:val="en-US"/>
        </w:rPr>
        <w:t>3,815 characters incl. free spaces</w:t>
      </w:r>
    </w:p>
    <w:p w14:paraId="0D99525C" w14:textId="77777777" w:rsidR="00F80332" w:rsidRPr="00F80332" w:rsidRDefault="00F80332" w:rsidP="00F80332">
      <w:pPr>
        <w:pStyle w:val="StandardWeb"/>
        <w:spacing w:before="0" w:beforeAutospacing="0" w:after="0" w:afterAutospacing="0"/>
        <w:rPr>
          <w:rFonts w:asciiTheme="majorHAnsi" w:eastAsiaTheme="minorHAnsi" w:hAnsiTheme="majorHAnsi" w:cstheme="majorHAnsi"/>
          <w:i/>
          <w:sz w:val="22"/>
          <w:szCs w:val="22"/>
          <w:lang w:val="en-US" w:eastAsia="en-US"/>
        </w:rPr>
      </w:pPr>
    </w:p>
    <w:p w14:paraId="7212D557" w14:textId="5CAB1A61" w:rsidR="00F80332" w:rsidRPr="005E0E26" w:rsidRDefault="00F80332" w:rsidP="00A743DF">
      <w:pPr>
        <w:pStyle w:val="StandardWeb"/>
        <w:spacing w:before="0" w:beforeAutospacing="0" w:after="0" w:afterAutospacing="0" w:line="360" w:lineRule="auto"/>
        <w:rPr>
          <w:rStyle w:val="Hyperlink"/>
          <w:rFonts w:asciiTheme="majorHAnsi" w:hAnsiTheme="majorHAnsi" w:cstheme="majorHAnsi"/>
          <w:color w:val="auto"/>
          <w:u w:val="none"/>
          <w:lang w:val="en-US"/>
        </w:rPr>
      </w:pPr>
      <w:r w:rsidRPr="005E0E26">
        <w:rPr>
          <w:rStyle w:val="Hyperlink"/>
          <w:rFonts w:asciiTheme="majorHAnsi" w:hAnsiTheme="majorHAnsi" w:cstheme="majorHAnsi"/>
          <w:color w:val="auto"/>
          <w:u w:val="none"/>
          <w:lang w:val="en-US"/>
        </w:rPr>
        <w:t>Discover all Jedox Highlights in the Planning Survey 19:</w:t>
      </w:r>
    </w:p>
    <w:p w14:paraId="040CA898" w14:textId="39E1FB7C" w:rsidR="00F80332" w:rsidRPr="00F80332" w:rsidRDefault="0071554D" w:rsidP="00A743DF">
      <w:pPr>
        <w:pStyle w:val="StandardWeb"/>
        <w:spacing w:before="0" w:beforeAutospacing="0" w:after="0" w:afterAutospacing="0" w:line="360" w:lineRule="auto"/>
        <w:rPr>
          <w:rFonts w:asciiTheme="majorHAnsi" w:hAnsiTheme="majorHAnsi" w:cstheme="majorHAnsi"/>
          <w:sz w:val="22"/>
          <w:szCs w:val="22"/>
          <w:lang w:val="en-US"/>
        </w:rPr>
      </w:pPr>
      <w:hyperlink r:id="rId11" w:history="1">
        <w:r w:rsidR="005E0E26" w:rsidRPr="005E0E26">
          <w:rPr>
            <w:rStyle w:val="Hyperlink"/>
            <w:rFonts w:asciiTheme="majorHAnsi" w:hAnsiTheme="majorHAnsi" w:cstheme="majorHAnsi"/>
            <w:b/>
            <w:bCs/>
            <w:lang w:val="en-US"/>
            <w14:textFill>
              <w14:solidFill>
                <w14:srgbClr w14:val="0000FF">
                  <w14:lumMod w14:val="65000"/>
                </w14:srgbClr>
              </w14:solidFill>
            </w14:textFill>
          </w:rPr>
          <w:t>https://www.jedox.com/en/resources/barc-planning-survey-2019/</w:t>
        </w:r>
      </w:hyperlink>
      <w:r w:rsidR="005E0E26">
        <w:rPr>
          <w:rFonts w:asciiTheme="majorHAnsi" w:hAnsiTheme="majorHAnsi" w:cstheme="majorHAnsi"/>
          <w:sz w:val="22"/>
          <w:szCs w:val="22"/>
          <w:lang w:val="en-US"/>
        </w:rPr>
        <w:t xml:space="preserve"> </w:t>
      </w:r>
    </w:p>
    <w:p w14:paraId="0314E3C5" w14:textId="77777777" w:rsidR="005E0E26" w:rsidRDefault="005E0E26" w:rsidP="000B6AD7">
      <w:pPr>
        <w:pStyle w:val="StandardWeb"/>
        <w:spacing w:before="0" w:beforeAutospacing="0" w:after="0" w:afterAutospacing="0"/>
        <w:jc w:val="both"/>
        <w:rPr>
          <w:rStyle w:val="Fett"/>
          <w:rFonts w:asciiTheme="majorHAnsi" w:hAnsiTheme="majorHAnsi" w:cstheme="majorHAnsi"/>
          <w:sz w:val="22"/>
          <w:szCs w:val="22"/>
          <w:lang w:val="en-US"/>
        </w:rPr>
      </w:pPr>
    </w:p>
    <w:p w14:paraId="2A8A8C7F" w14:textId="5372A720" w:rsidR="000B6AD7" w:rsidRPr="005E0E26" w:rsidRDefault="00F80332" w:rsidP="00DB48B2">
      <w:pPr>
        <w:pStyle w:val="StandardWeb"/>
        <w:spacing w:before="0" w:beforeAutospacing="0" w:after="0" w:afterAutospacing="0" w:line="276" w:lineRule="auto"/>
        <w:jc w:val="both"/>
        <w:rPr>
          <w:rFonts w:asciiTheme="majorHAnsi" w:hAnsiTheme="majorHAnsi" w:cstheme="majorHAnsi"/>
          <w:b/>
          <w:bCs/>
          <w:sz w:val="22"/>
          <w:szCs w:val="22"/>
          <w:lang w:val="en-US"/>
        </w:rPr>
      </w:pPr>
      <w:r w:rsidRPr="00F80332">
        <w:rPr>
          <w:rStyle w:val="Fett"/>
          <w:rFonts w:asciiTheme="majorHAnsi" w:hAnsiTheme="majorHAnsi" w:cstheme="majorHAnsi"/>
          <w:sz w:val="22"/>
          <w:szCs w:val="22"/>
          <w:lang w:val="en-US"/>
        </w:rPr>
        <w:lastRenderedPageBreak/>
        <w:t>About The Planning Survey 19</w:t>
      </w:r>
    </w:p>
    <w:p w14:paraId="4D3C1F12" w14:textId="77777777" w:rsidR="00DB48B2" w:rsidRDefault="00DB48B2" w:rsidP="00DB48B2">
      <w:pPr>
        <w:spacing w:line="276" w:lineRule="auto"/>
        <w:jc w:val="both"/>
        <w:rPr>
          <w:rFonts w:asciiTheme="majorHAnsi" w:hAnsiTheme="majorHAnsi" w:cstheme="majorHAnsi"/>
          <w:sz w:val="22"/>
          <w:szCs w:val="22"/>
          <w:lang w:val="en-US"/>
        </w:rPr>
      </w:pPr>
    </w:p>
    <w:p w14:paraId="4FB03107" w14:textId="3331FF7B" w:rsidR="00AD705A" w:rsidRPr="005E0E26" w:rsidRDefault="00F80332" w:rsidP="00DB48B2">
      <w:pPr>
        <w:spacing w:line="276" w:lineRule="auto"/>
        <w:jc w:val="both"/>
        <w:rPr>
          <w:rFonts w:asciiTheme="majorHAnsi" w:hAnsiTheme="majorHAnsi" w:cstheme="majorHAnsi"/>
          <w:sz w:val="22"/>
          <w:szCs w:val="22"/>
          <w:lang w:val="en-US"/>
        </w:rPr>
      </w:pPr>
      <w:r w:rsidRPr="005E0E26">
        <w:rPr>
          <w:rFonts w:asciiTheme="majorHAnsi" w:hAnsiTheme="majorHAnsi" w:cstheme="majorHAnsi"/>
          <w:sz w:val="22"/>
          <w:szCs w:val="22"/>
          <w:lang w:val="en-US"/>
        </w:rPr>
        <w:t>The Planning Survey 19 is based on findings from the world’</w:t>
      </w:r>
      <w:r w:rsidR="000B6AD7" w:rsidRPr="005E0E26">
        <w:rPr>
          <w:rFonts w:asciiTheme="majorHAnsi" w:hAnsiTheme="majorHAnsi" w:cstheme="majorHAnsi"/>
          <w:sz w:val="22"/>
          <w:szCs w:val="22"/>
          <w:lang w:val="en-US"/>
        </w:rPr>
        <w:t xml:space="preserve">s largest and </w:t>
      </w:r>
      <w:r w:rsidRPr="005E0E26">
        <w:rPr>
          <w:rFonts w:asciiTheme="majorHAnsi" w:hAnsiTheme="majorHAnsi" w:cstheme="majorHAnsi"/>
          <w:sz w:val="22"/>
          <w:szCs w:val="22"/>
          <w:lang w:val="en-US"/>
        </w:rPr>
        <w:t xml:space="preserve">most comprehensive survey of planning software users, conducted from November 2018 to February 2019. In total, 1,367 people responded to the survey. Altogether, </w:t>
      </w:r>
      <w:hyperlink r:id="rId12" w:history="1">
        <w:r w:rsidRPr="00A743DF">
          <w:rPr>
            <w:rStyle w:val="Hyperlink"/>
            <w:rFonts w:asciiTheme="majorHAnsi" w:hAnsiTheme="majorHAnsi" w:cstheme="majorHAnsi"/>
            <w:sz w:val="22"/>
            <w:szCs w:val="22"/>
            <w:lang w:val="en-US"/>
          </w:rPr>
          <w:t>22 leading planning software products</w:t>
        </w:r>
      </w:hyperlink>
      <w:r w:rsidRPr="005E0E26">
        <w:rPr>
          <w:rFonts w:asciiTheme="majorHAnsi" w:hAnsiTheme="majorHAnsi" w:cstheme="majorHAnsi"/>
          <w:sz w:val="22"/>
          <w:szCs w:val="22"/>
          <w:lang w:val="en-US"/>
        </w:rPr>
        <w:t xml:space="preserve"> (or groups of products) were analyzed in detail. The Planning Survey 19 examines user feedback on the selection and usage of planning products across 28 criteria (KPIs).</w:t>
      </w:r>
    </w:p>
    <w:p w14:paraId="3A766350" w14:textId="77777777" w:rsidR="00F80332" w:rsidRPr="005E0E26" w:rsidRDefault="00F80332" w:rsidP="00DB48B2">
      <w:pPr>
        <w:spacing w:line="276" w:lineRule="auto"/>
        <w:jc w:val="both"/>
        <w:rPr>
          <w:rFonts w:asciiTheme="majorHAnsi" w:hAnsiTheme="majorHAnsi" w:cstheme="majorHAnsi"/>
          <w:color w:val="FF0000"/>
          <w:sz w:val="22"/>
          <w:szCs w:val="22"/>
          <w:lang w:val="en-US"/>
        </w:rPr>
      </w:pPr>
      <w:r w:rsidRPr="005E0E26">
        <w:rPr>
          <w:rFonts w:asciiTheme="majorHAnsi" w:hAnsiTheme="majorHAnsi" w:cstheme="majorHAnsi"/>
          <w:sz w:val="22"/>
          <w:szCs w:val="22"/>
          <w:lang w:val="en-US"/>
        </w:rPr>
        <w:t xml:space="preserve">For more information on the survey, visit </w:t>
      </w:r>
      <w:hyperlink r:id="rId13" w:history="1">
        <w:r w:rsidRPr="005E0E26">
          <w:rPr>
            <w:rStyle w:val="Hyperlink"/>
            <w:rFonts w:asciiTheme="majorHAnsi" w:hAnsiTheme="majorHAnsi" w:cstheme="majorHAnsi"/>
            <w:sz w:val="22"/>
            <w:szCs w:val="22"/>
            <w:lang w:val="en-US"/>
          </w:rPr>
          <w:t>www.bi-survey.com</w:t>
        </w:r>
      </w:hyperlink>
      <w:r w:rsidRPr="005E0E26">
        <w:rPr>
          <w:rFonts w:asciiTheme="majorHAnsi" w:hAnsiTheme="majorHAnsi" w:cstheme="majorHAnsi"/>
          <w:sz w:val="22"/>
          <w:szCs w:val="22"/>
          <w:lang w:val="en-US"/>
        </w:rPr>
        <w:t>.</w:t>
      </w:r>
    </w:p>
    <w:p w14:paraId="088573CA" w14:textId="2BFEFDFF" w:rsidR="006D07A1" w:rsidRDefault="006D07A1" w:rsidP="00DB48B2">
      <w:pPr>
        <w:spacing w:line="276" w:lineRule="auto"/>
        <w:jc w:val="both"/>
        <w:rPr>
          <w:rFonts w:asciiTheme="majorHAnsi" w:hAnsiTheme="majorHAnsi" w:cstheme="majorHAnsi"/>
          <w:sz w:val="22"/>
          <w:szCs w:val="22"/>
          <w:lang w:val="en-US"/>
        </w:rPr>
      </w:pPr>
    </w:p>
    <w:p w14:paraId="7062ED8F" w14:textId="77777777" w:rsidR="005E0E26" w:rsidRDefault="005E0E26" w:rsidP="00DB48B2">
      <w:pPr>
        <w:spacing w:line="276" w:lineRule="auto"/>
        <w:jc w:val="both"/>
        <w:rPr>
          <w:rFonts w:asciiTheme="majorHAnsi" w:hAnsiTheme="majorHAnsi" w:cstheme="majorHAnsi"/>
          <w:sz w:val="22"/>
          <w:szCs w:val="22"/>
          <w:lang w:val="en-US"/>
        </w:rPr>
      </w:pPr>
    </w:p>
    <w:p w14:paraId="0F2F3B5E" w14:textId="281100B1" w:rsidR="005E0E26" w:rsidRPr="005E0E26" w:rsidRDefault="005E0E26" w:rsidP="00DB48B2">
      <w:pPr>
        <w:pStyle w:val="StandardWeb"/>
        <w:spacing w:before="0" w:beforeAutospacing="0" w:after="0" w:afterAutospacing="0" w:line="276" w:lineRule="auto"/>
        <w:jc w:val="both"/>
        <w:rPr>
          <w:rFonts w:asciiTheme="majorHAnsi" w:hAnsiTheme="majorHAnsi" w:cstheme="majorHAnsi"/>
          <w:b/>
          <w:bCs/>
          <w:sz w:val="22"/>
          <w:szCs w:val="22"/>
          <w:lang w:val="en-US"/>
        </w:rPr>
      </w:pPr>
      <w:r w:rsidRPr="00F80332">
        <w:rPr>
          <w:rStyle w:val="Fett"/>
          <w:rFonts w:asciiTheme="majorHAnsi" w:hAnsiTheme="majorHAnsi" w:cstheme="majorHAnsi"/>
          <w:sz w:val="22"/>
          <w:szCs w:val="22"/>
          <w:lang w:val="en-US"/>
        </w:rPr>
        <w:t xml:space="preserve">About </w:t>
      </w:r>
      <w:r>
        <w:rPr>
          <w:rStyle w:val="Fett"/>
          <w:rFonts w:asciiTheme="majorHAnsi" w:hAnsiTheme="majorHAnsi" w:cstheme="majorHAnsi"/>
          <w:sz w:val="22"/>
          <w:szCs w:val="22"/>
          <w:lang w:val="en-US"/>
        </w:rPr>
        <w:t>Jedox</w:t>
      </w:r>
    </w:p>
    <w:p w14:paraId="1680D24E" w14:textId="77777777" w:rsidR="00DB48B2" w:rsidRDefault="00DB48B2" w:rsidP="00DB48B2">
      <w:pPr>
        <w:spacing w:line="276" w:lineRule="auto"/>
        <w:jc w:val="both"/>
        <w:rPr>
          <w:rFonts w:ascii="Calibri" w:hAnsi="Calibri" w:cs="Calibri"/>
          <w:sz w:val="22"/>
          <w:szCs w:val="22"/>
          <w:lang w:val="en-US" w:eastAsia="en-US"/>
        </w:rPr>
      </w:pPr>
    </w:p>
    <w:p w14:paraId="3F3A2E33" w14:textId="21EA139C" w:rsidR="005E0E26" w:rsidRPr="005E0E26" w:rsidRDefault="005E0E26" w:rsidP="00DB48B2">
      <w:pPr>
        <w:spacing w:line="276" w:lineRule="auto"/>
        <w:jc w:val="both"/>
        <w:rPr>
          <w:rFonts w:ascii="Calibri" w:hAnsi="Calibri" w:cs="Calibri"/>
          <w:sz w:val="22"/>
          <w:szCs w:val="22"/>
          <w:lang w:val="en-US" w:eastAsia="en-US"/>
        </w:rPr>
      </w:pPr>
      <w:r>
        <w:rPr>
          <w:rFonts w:ascii="Calibri" w:hAnsi="Calibri" w:cs="Calibri"/>
          <w:sz w:val="22"/>
          <w:szCs w:val="22"/>
          <w:lang w:val="en-US" w:eastAsia="en-US"/>
        </w:rPr>
        <w:t>Jedox simplifies planning, analysis, and reporting with one unified and cloud-based software suite. Jedox empowers decision makers and business users across all departments, helping them work smarter, streamline business collaboration, and make insight-based decisions with confidence. Around 2,500 organizations in over 140 countries use Jedox for real-time planning in the cloud, on the web, and on any device. Founded in 2002, Jedox is a leading provider of Enterprise Performance Management software that incorporates business intelligence in one integrated solution. Locations on four continents and a worldwide network of over 250 business partners underline Jedox’s international orientation. Independent analysts recognize Jedox for its leading enterprise planning solutions.</w:t>
      </w:r>
    </w:p>
    <w:p w14:paraId="6515C4E4" w14:textId="77777777" w:rsidR="005E0E26" w:rsidRPr="00F80332" w:rsidRDefault="005E0E26" w:rsidP="009C11E6">
      <w:pPr>
        <w:spacing w:line="276" w:lineRule="auto"/>
        <w:rPr>
          <w:rFonts w:asciiTheme="majorHAnsi" w:hAnsiTheme="majorHAnsi" w:cstheme="majorHAnsi"/>
          <w:sz w:val="22"/>
          <w:szCs w:val="22"/>
          <w:lang w:val="en-US"/>
        </w:rPr>
      </w:pPr>
    </w:p>
    <w:p w14:paraId="346B278F" w14:textId="77777777" w:rsidR="009C11E6" w:rsidRPr="00F80332" w:rsidRDefault="009C11E6" w:rsidP="009C11E6">
      <w:pPr>
        <w:spacing w:line="276" w:lineRule="auto"/>
        <w:rPr>
          <w:rFonts w:asciiTheme="majorHAnsi" w:hAnsiTheme="majorHAnsi" w:cstheme="majorHAnsi"/>
          <w:sz w:val="22"/>
          <w:szCs w:val="22"/>
          <w:lang w:val="en-US"/>
        </w:rPr>
      </w:pPr>
    </w:p>
    <w:p w14:paraId="158EF9D1" w14:textId="37EBA4B9" w:rsidR="006D07A1" w:rsidRPr="005E0E26" w:rsidRDefault="00AD705A" w:rsidP="006D07A1">
      <w:pPr>
        <w:pStyle w:val="StandardWeb"/>
        <w:spacing w:before="0" w:beforeAutospacing="0" w:after="0" w:afterAutospacing="0"/>
        <w:rPr>
          <w:rStyle w:val="Fett"/>
          <w:rFonts w:asciiTheme="majorHAnsi" w:hAnsiTheme="majorHAnsi" w:cstheme="majorHAnsi"/>
          <w:b w:val="0"/>
        </w:rPr>
      </w:pPr>
      <w:r w:rsidRPr="005E0E26">
        <w:rPr>
          <w:rFonts w:asciiTheme="majorHAnsi" w:hAnsiTheme="majorHAnsi" w:cstheme="majorHAnsi"/>
          <w:b/>
          <w:color w:val="000000"/>
        </w:rPr>
        <w:t>File Service:</w:t>
      </w:r>
    </w:p>
    <w:p w14:paraId="00A632F1" w14:textId="6A3F5C1F" w:rsidR="00F3209B" w:rsidRDefault="00F3209B" w:rsidP="006D07A1">
      <w:pPr>
        <w:pStyle w:val="StandardWeb"/>
        <w:spacing w:before="0" w:beforeAutospacing="0" w:after="0" w:afterAutospacing="0"/>
        <w:rPr>
          <w:rStyle w:val="Fett"/>
          <w:rFonts w:asciiTheme="majorHAnsi" w:hAnsiTheme="majorHAnsi" w:cstheme="majorHAnsi"/>
        </w:rPr>
      </w:pPr>
      <w:r>
        <w:rPr>
          <w:rFonts w:asciiTheme="majorHAnsi" w:hAnsiTheme="majorHAnsi" w:cstheme="majorHAnsi"/>
          <w:b/>
          <w:bCs/>
          <w:noProof/>
        </w:rPr>
        <w:drawing>
          <wp:inline distT="0" distB="0" distL="0" distR="0" wp14:anchorId="2396C529" wp14:editId="75A647AF">
            <wp:extent cx="1981199" cy="99060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_BAR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2064" cy="996033"/>
                    </a:xfrm>
                    <a:prstGeom prst="rect">
                      <a:avLst/>
                    </a:prstGeom>
                  </pic:spPr>
                </pic:pic>
              </a:graphicData>
            </a:graphic>
          </wp:inline>
        </w:drawing>
      </w:r>
    </w:p>
    <w:p w14:paraId="1BBE0A6C" w14:textId="77777777" w:rsidR="00357F42" w:rsidRPr="00357F42" w:rsidRDefault="00357F42" w:rsidP="006D07A1">
      <w:pPr>
        <w:pStyle w:val="StandardWeb"/>
        <w:spacing w:before="0" w:beforeAutospacing="0" w:after="0" w:afterAutospacing="0"/>
        <w:rPr>
          <w:rStyle w:val="Fett"/>
          <w:rFonts w:asciiTheme="majorHAnsi" w:hAnsiTheme="majorHAnsi" w:cstheme="majorHAnsi"/>
        </w:rPr>
      </w:pPr>
    </w:p>
    <w:p w14:paraId="02FCF782" w14:textId="03807496" w:rsidR="00F3209B" w:rsidRPr="00F3209B" w:rsidRDefault="00AD705A" w:rsidP="006D07A1">
      <w:pPr>
        <w:pStyle w:val="StandardWeb"/>
        <w:spacing w:before="0" w:beforeAutospacing="0" w:after="0" w:afterAutospacing="0"/>
        <w:rPr>
          <w:rStyle w:val="Fett"/>
          <w:rFonts w:asciiTheme="majorHAnsi" w:hAnsiTheme="majorHAnsi" w:cstheme="majorHAnsi"/>
          <w:b w:val="0"/>
        </w:rPr>
      </w:pPr>
      <w:r>
        <w:rPr>
          <w:rStyle w:val="Fett"/>
          <w:rFonts w:asciiTheme="majorHAnsi" w:hAnsiTheme="majorHAnsi" w:cstheme="majorHAnsi"/>
          <w:b w:val="0"/>
        </w:rPr>
        <w:t>File 1: BARC - logo</w:t>
      </w:r>
    </w:p>
    <w:p w14:paraId="3DAFF34B" w14:textId="77777777" w:rsidR="00F3209B" w:rsidRDefault="00F3209B" w:rsidP="006D07A1">
      <w:pPr>
        <w:pStyle w:val="StandardWeb"/>
        <w:spacing w:before="0" w:beforeAutospacing="0" w:after="0" w:afterAutospacing="0"/>
        <w:rPr>
          <w:rStyle w:val="Fett"/>
          <w:rFonts w:asciiTheme="majorHAnsi" w:hAnsiTheme="majorHAnsi" w:cstheme="majorHAnsi"/>
        </w:rPr>
      </w:pPr>
    </w:p>
    <w:p w14:paraId="2AB70664" w14:textId="37D98585" w:rsidR="00F3209B" w:rsidRDefault="00F3209B" w:rsidP="006D07A1">
      <w:pPr>
        <w:pStyle w:val="StandardWeb"/>
        <w:spacing w:before="0" w:beforeAutospacing="0" w:after="0" w:afterAutospacing="0"/>
        <w:rPr>
          <w:rStyle w:val="Fett"/>
          <w:rFonts w:asciiTheme="majorHAnsi" w:hAnsiTheme="majorHAnsi" w:cstheme="majorHAnsi"/>
        </w:rPr>
      </w:pPr>
      <w:r>
        <w:rPr>
          <w:rFonts w:asciiTheme="majorHAnsi" w:hAnsiTheme="majorHAnsi" w:cstheme="majorHAnsi"/>
          <w:b/>
          <w:bCs/>
          <w:noProof/>
        </w:rPr>
        <w:drawing>
          <wp:inline distT="0" distB="0" distL="0" distR="0" wp14:anchorId="2EE411AA" wp14:editId="59F8FC52">
            <wp:extent cx="4949259" cy="419100"/>
            <wp:effectExtent l="0" t="0" r="381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80918-Planning-Survey-19.png"/>
                    <pic:cNvPicPr/>
                  </pic:nvPicPr>
                  <pic:blipFill>
                    <a:blip r:embed="rId15">
                      <a:extLst>
                        <a:ext uri="{28A0092B-C50C-407E-A947-70E740481C1C}">
                          <a14:useLocalDpi xmlns:a14="http://schemas.microsoft.com/office/drawing/2010/main" val="0"/>
                        </a:ext>
                      </a:extLst>
                    </a:blip>
                    <a:stretch>
                      <a:fillRect/>
                    </a:stretch>
                  </pic:blipFill>
                  <pic:spPr>
                    <a:xfrm>
                      <a:off x="0" y="0"/>
                      <a:ext cx="5184217" cy="438996"/>
                    </a:xfrm>
                    <a:prstGeom prst="rect">
                      <a:avLst/>
                    </a:prstGeom>
                  </pic:spPr>
                </pic:pic>
              </a:graphicData>
            </a:graphic>
          </wp:inline>
        </w:drawing>
      </w:r>
    </w:p>
    <w:p w14:paraId="32FDC499" w14:textId="77777777" w:rsidR="00656C2C" w:rsidRPr="006D07A1" w:rsidRDefault="00656C2C" w:rsidP="00656C2C">
      <w:pPr>
        <w:ind w:right="425"/>
        <w:rPr>
          <w:rFonts w:asciiTheme="majorHAnsi" w:hAnsiTheme="majorHAnsi" w:cstheme="majorHAnsi"/>
          <w:sz w:val="16"/>
          <w:szCs w:val="16"/>
        </w:rPr>
      </w:pPr>
    </w:p>
    <w:p w14:paraId="660C2ABB" w14:textId="77777777" w:rsidR="00656C2C" w:rsidRPr="006D07A1" w:rsidRDefault="00656C2C" w:rsidP="00656C2C">
      <w:pPr>
        <w:ind w:right="425"/>
        <w:rPr>
          <w:rFonts w:asciiTheme="majorHAnsi" w:hAnsiTheme="majorHAnsi" w:cstheme="majorHAnsi"/>
          <w:sz w:val="16"/>
          <w:szCs w:val="16"/>
        </w:rPr>
      </w:pPr>
    </w:p>
    <w:p w14:paraId="7EA60CD1" w14:textId="27636D82" w:rsidR="00656C2C" w:rsidRDefault="00AD705A" w:rsidP="00656C2C">
      <w:pPr>
        <w:ind w:right="425"/>
        <w:rPr>
          <w:rFonts w:asciiTheme="majorHAnsi" w:hAnsiTheme="majorHAnsi" w:cs="Calibri"/>
          <w:lang w:val="en-US"/>
        </w:rPr>
      </w:pPr>
      <w:r>
        <w:rPr>
          <w:rFonts w:asciiTheme="majorHAnsi" w:hAnsiTheme="majorHAnsi" w:cs="Calibri"/>
          <w:lang w:val="en-US"/>
        </w:rPr>
        <w:t xml:space="preserve">File 2: </w:t>
      </w:r>
      <w:r w:rsidR="00F3209B" w:rsidRPr="00F3209B">
        <w:rPr>
          <w:rFonts w:asciiTheme="majorHAnsi" w:hAnsiTheme="majorHAnsi" w:cs="Calibri"/>
          <w:lang w:val="en-US"/>
        </w:rPr>
        <w:t>BARC Planning Survey 2019</w:t>
      </w:r>
      <w:r>
        <w:rPr>
          <w:rFonts w:asciiTheme="majorHAnsi" w:hAnsiTheme="majorHAnsi" w:cs="Calibri"/>
          <w:lang w:val="en-US"/>
        </w:rPr>
        <w:t xml:space="preserve"> </w:t>
      </w:r>
      <w:r w:rsidR="00DB48B2">
        <w:rPr>
          <w:rFonts w:asciiTheme="majorHAnsi" w:hAnsiTheme="majorHAnsi" w:cs="Calibri"/>
          <w:lang w:val="en-US"/>
        </w:rPr>
        <w:t>–</w:t>
      </w:r>
      <w:r>
        <w:rPr>
          <w:rFonts w:asciiTheme="majorHAnsi" w:hAnsiTheme="majorHAnsi" w:cs="Calibri"/>
          <w:lang w:val="en-US"/>
        </w:rPr>
        <w:t xml:space="preserve"> logo</w:t>
      </w:r>
    </w:p>
    <w:p w14:paraId="3FF4B912" w14:textId="77777777" w:rsidR="00DB48B2" w:rsidRDefault="00DB48B2" w:rsidP="00656C2C">
      <w:pPr>
        <w:ind w:right="425"/>
        <w:rPr>
          <w:rFonts w:asciiTheme="majorHAnsi" w:hAnsiTheme="majorHAnsi" w:cs="Calibri"/>
          <w:lang w:val="en-US"/>
        </w:rPr>
      </w:pPr>
    </w:p>
    <w:p w14:paraId="2C6CEB4B" w14:textId="77777777" w:rsidR="00DB48B2" w:rsidRDefault="00DB48B2" w:rsidP="00656C2C">
      <w:pPr>
        <w:ind w:right="425"/>
        <w:rPr>
          <w:rFonts w:asciiTheme="majorHAnsi" w:hAnsiTheme="majorHAnsi" w:cs="Calibri"/>
          <w:lang w:val="en-US"/>
        </w:rPr>
      </w:pPr>
    </w:p>
    <w:p w14:paraId="698B78A1" w14:textId="77777777" w:rsidR="00DB48B2" w:rsidRDefault="00DB48B2" w:rsidP="00656C2C">
      <w:pPr>
        <w:ind w:right="425"/>
        <w:rPr>
          <w:rFonts w:asciiTheme="majorHAnsi" w:hAnsiTheme="majorHAnsi" w:cs="Calibri"/>
          <w:lang w:val="en-US"/>
        </w:rPr>
      </w:pPr>
    </w:p>
    <w:p w14:paraId="269FB745" w14:textId="77777777" w:rsidR="00DB48B2" w:rsidRDefault="00DB48B2" w:rsidP="00656C2C">
      <w:pPr>
        <w:ind w:right="425"/>
        <w:rPr>
          <w:rFonts w:asciiTheme="majorHAnsi" w:hAnsiTheme="majorHAnsi" w:cs="Calibri"/>
          <w:lang w:val="en-US"/>
        </w:rPr>
      </w:pPr>
    </w:p>
    <w:p w14:paraId="6795E861" w14:textId="77777777" w:rsidR="00DB48B2" w:rsidRDefault="00DB48B2" w:rsidP="00656C2C">
      <w:pPr>
        <w:ind w:right="425"/>
        <w:rPr>
          <w:rFonts w:asciiTheme="majorHAnsi" w:hAnsiTheme="majorHAnsi" w:cs="Calibri"/>
          <w:lang w:val="en-US"/>
        </w:rPr>
      </w:pPr>
    </w:p>
    <w:p w14:paraId="7D00BAE2" w14:textId="77777777" w:rsidR="00DB48B2" w:rsidRDefault="00DB48B2" w:rsidP="00656C2C">
      <w:pPr>
        <w:ind w:right="425"/>
        <w:rPr>
          <w:rFonts w:asciiTheme="majorHAnsi" w:hAnsiTheme="majorHAnsi" w:cs="Calibri"/>
          <w:lang w:val="en-US"/>
        </w:rPr>
      </w:pPr>
    </w:p>
    <w:p w14:paraId="200E74A7" w14:textId="77777777" w:rsidR="00DB48B2" w:rsidRDefault="00DB48B2" w:rsidP="00656C2C">
      <w:pPr>
        <w:ind w:right="425"/>
        <w:rPr>
          <w:rFonts w:asciiTheme="majorHAnsi" w:hAnsiTheme="majorHAnsi" w:cs="Calibri"/>
          <w:lang w:val="en-US"/>
        </w:rPr>
      </w:pPr>
    </w:p>
    <w:p w14:paraId="659DEA94" w14:textId="77777777" w:rsidR="00DB48B2" w:rsidRDefault="00DB48B2" w:rsidP="00656C2C">
      <w:pPr>
        <w:ind w:right="425"/>
        <w:rPr>
          <w:rFonts w:asciiTheme="majorHAnsi" w:hAnsiTheme="majorHAnsi" w:cs="Calibri"/>
          <w:lang w:val="en-US"/>
        </w:rPr>
      </w:pPr>
    </w:p>
    <w:p w14:paraId="763D2DA4" w14:textId="77777777" w:rsidR="00DB48B2" w:rsidRDefault="00DB48B2" w:rsidP="00656C2C">
      <w:pPr>
        <w:ind w:right="425"/>
        <w:rPr>
          <w:rFonts w:asciiTheme="majorHAnsi" w:hAnsiTheme="majorHAnsi" w:cs="Calibri"/>
          <w:lang w:val="en-US"/>
        </w:rPr>
      </w:pPr>
    </w:p>
    <w:p w14:paraId="240CF2C7" w14:textId="77777777" w:rsidR="00DB48B2" w:rsidRDefault="00DB48B2" w:rsidP="00656C2C">
      <w:pPr>
        <w:ind w:right="425"/>
        <w:rPr>
          <w:rFonts w:asciiTheme="majorHAnsi" w:hAnsiTheme="majorHAnsi" w:cs="Calibri"/>
          <w:lang w:val="en-US"/>
        </w:rPr>
      </w:pPr>
    </w:p>
    <w:p w14:paraId="01910734" w14:textId="77777777" w:rsidR="00F3209B" w:rsidRDefault="00F3209B" w:rsidP="00656C2C">
      <w:pPr>
        <w:ind w:right="425"/>
        <w:rPr>
          <w:rFonts w:asciiTheme="majorHAnsi" w:hAnsiTheme="majorHAnsi" w:cs="Calibri"/>
          <w:lang w:val="en-US"/>
        </w:rPr>
      </w:pPr>
    </w:p>
    <w:p w14:paraId="33CE1834" w14:textId="7A0A5A3A" w:rsidR="00F3209B" w:rsidRDefault="00AD705A" w:rsidP="00DB48B2">
      <w:pPr>
        <w:ind w:right="-85"/>
        <w:rPr>
          <w:rFonts w:asciiTheme="majorHAnsi" w:hAnsiTheme="majorHAnsi" w:cs="Calibri"/>
          <w:lang w:val="en-US"/>
        </w:rPr>
      </w:pPr>
      <w:r>
        <w:rPr>
          <w:rFonts w:asciiTheme="majorHAnsi" w:hAnsiTheme="majorHAnsi" w:cs="Calibri"/>
          <w:noProof/>
        </w:rPr>
        <w:drawing>
          <wp:inline distT="0" distB="0" distL="0" distR="0" wp14:anchorId="7A3453FC" wp14:editId="6A87015E">
            <wp:extent cx="2297173" cy="1200150"/>
            <wp:effectExtent l="0" t="0" r="825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linkedin-15-top-rankings-barc-planning-survey-1200x627-we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7173" cy="1200150"/>
                    </a:xfrm>
                    <a:prstGeom prst="rect">
                      <a:avLst/>
                    </a:prstGeom>
                  </pic:spPr>
                </pic:pic>
              </a:graphicData>
            </a:graphic>
          </wp:inline>
        </w:drawing>
      </w:r>
      <w:r w:rsidR="005C2630">
        <w:rPr>
          <w:rFonts w:asciiTheme="majorHAnsi" w:hAnsiTheme="majorHAnsi" w:cs="Calibri"/>
          <w:lang w:val="en-US"/>
        </w:rPr>
        <w:t xml:space="preserve"> </w:t>
      </w:r>
      <w:r w:rsidR="005C2630" w:rsidRPr="00AD705A">
        <w:rPr>
          <w:rFonts w:asciiTheme="majorHAnsi" w:hAnsiTheme="majorHAnsi" w:cs="Calibri"/>
          <w:noProof/>
          <w:lang w:val="en-US"/>
        </w:rPr>
        <w:t xml:space="preserve">         </w:t>
      </w:r>
      <w:r w:rsidR="00357F42" w:rsidRPr="00AD705A">
        <w:rPr>
          <w:rFonts w:asciiTheme="majorHAnsi" w:hAnsiTheme="majorHAnsi" w:cs="Calibri"/>
          <w:noProof/>
          <w:lang w:val="en-US"/>
        </w:rPr>
        <w:t xml:space="preserve">       </w:t>
      </w:r>
      <w:r w:rsidR="005C2630" w:rsidRPr="00AD705A">
        <w:rPr>
          <w:rFonts w:asciiTheme="majorHAnsi" w:hAnsiTheme="majorHAnsi" w:cs="Calibri"/>
          <w:noProof/>
          <w:lang w:val="en-US"/>
        </w:rPr>
        <w:t xml:space="preserve">  </w:t>
      </w:r>
      <w:r w:rsidR="005C2630">
        <w:rPr>
          <w:rFonts w:asciiTheme="majorHAnsi" w:hAnsiTheme="majorHAnsi" w:cs="Calibri"/>
          <w:noProof/>
        </w:rPr>
        <w:drawing>
          <wp:inline distT="0" distB="0" distL="0" distR="0" wp14:anchorId="3F56891F" wp14:editId="4B1B6BD0">
            <wp:extent cx="1663742" cy="11620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jedox-user-matrix-barc-planning-survey-1140x796-web_(640_x_48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3742" cy="1162050"/>
                    </a:xfrm>
                    <a:prstGeom prst="rect">
                      <a:avLst/>
                    </a:prstGeom>
                  </pic:spPr>
                </pic:pic>
              </a:graphicData>
            </a:graphic>
          </wp:inline>
        </w:drawing>
      </w:r>
    </w:p>
    <w:p w14:paraId="264720F2" w14:textId="77777777" w:rsidR="00F3209B" w:rsidRDefault="00F3209B" w:rsidP="00656C2C">
      <w:pPr>
        <w:ind w:right="425"/>
        <w:rPr>
          <w:rFonts w:asciiTheme="majorHAnsi" w:hAnsiTheme="majorHAnsi" w:cs="Calibri"/>
          <w:lang w:val="en-US"/>
        </w:rPr>
      </w:pPr>
    </w:p>
    <w:p w14:paraId="25E3197A" w14:textId="4BBE5A23" w:rsidR="00F3209B" w:rsidRPr="00AD705A" w:rsidRDefault="00AD705A" w:rsidP="00656C2C">
      <w:pPr>
        <w:ind w:right="425"/>
        <w:rPr>
          <w:rFonts w:asciiTheme="majorHAnsi" w:hAnsiTheme="majorHAnsi" w:cs="Calibri"/>
          <w:lang w:val="en-US"/>
        </w:rPr>
      </w:pPr>
      <w:r w:rsidRPr="00AD705A">
        <w:rPr>
          <w:rFonts w:asciiTheme="majorHAnsi" w:hAnsiTheme="majorHAnsi" w:cs="Calibri"/>
          <w:lang w:val="en-US"/>
        </w:rPr>
        <w:t>File</w:t>
      </w:r>
      <w:r w:rsidR="00F3209B" w:rsidRPr="00AD705A">
        <w:rPr>
          <w:rFonts w:asciiTheme="majorHAnsi" w:hAnsiTheme="majorHAnsi" w:cs="Calibri"/>
          <w:lang w:val="en-US"/>
        </w:rPr>
        <w:t xml:space="preserve"> 3</w:t>
      </w:r>
      <w:r w:rsidR="005C2630" w:rsidRPr="00AD705A">
        <w:rPr>
          <w:rFonts w:asciiTheme="majorHAnsi" w:hAnsiTheme="majorHAnsi" w:cs="Calibri"/>
          <w:lang w:val="en-US"/>
        </w:rPr>
        <w:t xml:space="preserve"> + 4</w:t>
      </w:r>
      <w:r w:rsidRPr="00AD705A">
        <w:rPr>
          <w:rFonts w:asciiTheme="majorHAnsi" w:hAnsiTheme="majorHAnsi" w:cs="Calibri"/>
          <w:lang w:val="en-US"/>
        </w:rPr>
        <w:t xml:space="preserve">: </w:t>
      </w:r>
      <w:r>
        <w:rPr>
          <w:rFonts w:asciiTheme="majorHAnsi" w:hAnsiTheme="majorHAnsi" w:cs="Calibri"/>
          <w:lang w:val="en-US"/>
        </w:rPr>
        <w:t xml:space="preserve">Jedox - Top Ranks at </w:t>
      </w:r>
      <w:r w:rsidR="00F3209B" w:rsidRPr="00AD705A">
        <w:rPr>
          <w:rFonts w:asciiTheme="majorHAnsi" w:hAnsiTheme="majorHAnsi" w:cs="Calibri"/>
          <w:lang w:val="en-US"/>
        </w:rPr>
        <w:t>BARC Planning Survey 2019</w:t>
      </w:r>
    </w:p>
    <w:p w14:paraId="21DC2379" w14:textId="77777777" w:rsidR="00F3209B" w:rsidRPr="00AD705A" w:rsidRDefault="00F3209B" w:rsidP="00656C2C">
      <w:pPr>
        <w:ind w:right="425"/>
        <w:rPr>
          <w:rFonts w:asciiTheme="majorHAnsi" w:hAnsiTheme="majorHAnsi" w:cs="Calibri"/>
          <w:lang w:val="en-US"/>
        </w:rPr>
      </w:pPr>
    </w:p>
    <w:p w14:paraId="422A29A9" w14:textId="417C7120" w:rsidR="00F3209B" w:rsidRPr="00AD705A" w:rsidRDefault="00AD705A" w:rsidP="00656C2C">
      <w:pPr>
        <w:ind w:right="425"/>
        <w:rPr>
          <w:rFonts w:asciiTheme="majorHAnsi" w:hAnsiTheme="majorHAnsi" w:cs="Calibri"/>
          <w:lang w:val="en-US"/>
        </w:rPr>
      </w:pPr>
      <w:r>
        <w:rPr>
          <w:rFonts w:asciiTheme="majorHAnsi" w:hAnsiTheme="majorHAnsi" w:cs="Calibri"/>
          <w:noProof/>
        </w:rPr>
        <w:drawing>
          <wp:inline distT="0" distB="0" distL="0" distR="0" wp14:anchorId="5E0CAEF1" wp14:editId="6E7F9A59">
            <wp:extent cx="2272631" cy="25908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n-satisfaction-barc-planning-survey-500x570-web_(640_x_48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35035" cy="2661940"/>
                    </a:xfrm>
                    <a:prstGeom prst="rect">
                      <a:avLst/>
                    </a:prstGeom>
                  </pic:spPr>
                </pic:pic>
              </a:graphicData>
            </a:graphic>
          </wp:inline>
        </w:drawing>
      </w:r>
      <w:bookmarkStart w:id="1" w:name="_GoBack"/>
      <w:bookmarkEnd w:id="1"/>
    </w:p>
    <w:p w14:paraId="5D09676B" w14:textId="77777777" w:rsidR="00F3209B" w:rsidRDefault="00F3209B" w:rsidP="00656C2C">
      <w:pPr>
        <w:ind w:right="425"/>
        <w:rPr>
          <w:rFonts w:asciiTheme="majorHAnsi" w:hAnsiTheme="majorHAnsi" w:cs="Calibri"/>
          <w:lang w:val="en-US"/>
        </w:rPr>
      </w:pPr>
    </w:p>
    <w:p w14:paraId="2BCE930D" w14:textId="1DBA2C99" w:rsidR="00F3209B" w:rsidRPr="00AD705A" w:rsidRDefault="00AD705A" w:rsidP="00656C2C">
      <w:pPr>
        <w:ind w:right="425"/>
        <w:rPr>
          <w:rFonts w:asciiTheme="majorHAnsi" w:hAnsiTheme="majorHAnsi" w:cs="Calibri"/>
          <w:lang w:val="en-US"/>
        </w:rPr>
      </w:pPr>
      <w:r>
        <w:rPr>
          <w:rFonts w:asciiTheme="majorHAnsi" w:hAnsiTheme="majorHAnsi" w:cs="Calibri"/>
          <w:lang w:val="en-US"/>
        </w:rPr>
        <w:t>File</w:t>
      </w:r>
      <w:r w:rsidR="005C2630" w:rsidRPr="00AD705A">
        <w:rPr>
          <w:rFonts w:asciiTheme="majorHAnsi" w:hAnsiTheme="majorHAnsi" w:cs="Calibri"/>
          <w:lang w:val="en-US"/>
        </w:rPr>
        <w:t xml:space="preserve"> 5</w:t>
      </w:r>
      <w:r w:rsidR="00F3209B" w:rsidRPr="00AD705A">
        <w:rPr>
          <w:rFonts w:asciiTheme="majorHAnsi" w:hAnsiTheme="majorHAnsi" w:cs="Calibri"/>
          <w:lang w:val="en-US"/>
        </w:rPr>
        <w:t xml:space="preserve">: Jedox </w:t>
      </w:r>
      <w:r w:rsidR="008C30ED" w:rsidRPr="00AD705A">
        <w:rPr>
          <w:rFonts w:asciiTheme="majorHAnsi" w:hAnsiTheme="majorHAnsi" w:cs="Calibri"/>
          <w:lang w:val="en-US"/>
        </w:rPr>
        <w:t>–</w:t>
      </w:r>
      <w:r w:rsidR="00F3209B" w:rsidRPr="00AD705A">
        <w:rPr>
          <w:rFonts w:asciiTheme="majorHAnsi" w:hAnsiTheme="majorHAnsi" w:cs="Calibri"/>
          <w:lang w:val="en-US"/>
        </w:rPr>
        <w:t xml:space="preserve"> </w:t>
      </w:r>
      <w:r w:rsidR="005C2630" w:rsidRPr="00AD705A">
        <w:rPr>
          <w:rFonts w:asciiTheme="majorHAnsi" w:hAnsiTheme="majorHAnsi" w:cs="Calibri"/>
          <w:lang w:val="en-US"/>
        </w:rPr>
        <w:t xml:space="preserve">Top </w:t>
      </w:r>
      <w:r>
        <w:rPr>
          <w:rFonts w:asciiTheme="majorHAnsi" w:hAnsiTheme="majorHAnsi" w:cs="Calibri"/>
          <w:lang w:val="en-US"/>
        </w:rPr>
        <w:t>Quote for</w:t>
      </w:r>
      <w:r w:rsidRPr="00AD705A">
        <w:rPr>
          <w:rFonts w:asciiTheme="majorHAnsi" w:hAnsiTheme="majorHAnsi" w:cs="Calibri"/>
          <w:lang w:val="en-US"/>
        </w:rPr>
        <w:t xml:space="preserve"> Satisfaction at </w:t>
      </w:r>
      <w:r w:rsidR="00F3209B" w:rsidRPr="00AD705A">
        <w:rPr>
          <w:rFonts w:asciiTheme="majorHAnsi" w:hAnsiTheme="majorHAnsi" w:cs="Calibri"/>
          <w:lang w:val="en-US"/>
        </w:rPr>
        <w:t>BARC Planning Survey 2019</w:t>
      </w:r>
    </w:p>
    <w:p w14:paraId="5263F8D0" w14:textId="77777777" w:rsidR="005C2630" w:rsidRPr="00AD705A" w:rsidRDefault="005C2630" w:rsidP="00656C2C">
      <w:pPr>
        <w:ind w:right="425"/>
        <w:rPr>
          <w:rFonts w:asciiTheme="majorHAnsi" w:hAnsiTheme="majorHAnsi" w:cs="Calibri"/>
          <w:lang w:val="en-US"/>
        </w:rPr>
      </w:pPr>
    </w:p>
    <w:p w14:paraId="75EA0197" w14:textId="69E63226" w:rsidR="00357F42" w:rsidRPr="00357F42" w:rsidRDefault="00357F42" w:rsidP="005C2630">
      <w:pPr>
        <w:pStyle w:val="Listenabsatz"/>
        <w:ind w:left="0"/>
        <w:rPr>
          <w:rFonts w:asciiTheme="majorHAnsi" w:hAnsiTheme="majorHAnsi" w:cstheme="majorHAnsi"/>
          <w:sz w:val="22"/>
          <w:szCs w:val="22"/>
          <w:lang w:val="en-US" w:eastAsia="en-US"/>
        </w:rPr>
      </w:pPr>
      <w:r w:rsidRPr="00357F42">
        <w:rPr>
          <w:rFonts w:asciiTheme="majorHAnsi" w:hAnsiTheme="majorHAnsi" w:cstheme="majorHAnsi"/>
          <w:sz w:val="22"/>
          <w:szCs w:val="22"/>
          <w:lang w:val="en-US"/>
        </w:rPr>
        <w:t xml:space="preserve"> </w:t>
      </w:r>
    </w:p>
    <w:sectPr w:rsidR="00357F42" w:rsidRPr="00357F42" w:rsidSect="006D07A1">
      <w:headerReference w:type="default" r:id="rId19"/>
      <w:footerReference w:type="default" r:id="rId20"/>
      <w:headerReference w:type="first" r:id="rId21"/>
      <w:footerReference w:type="first" r:id="rId22"/>
      <w:pgSz w:w="11906" w:h="16838" w:code="9"/>
      <w:pgMar w:top="1809" w:right="2125"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F276B" w14:textId="77777777" w:rsidR="0071554D" w:rsidRDefault="0071554D">
      <w:r>
        <w:separator/>
      </w:r>
    </w:p>
  </w:endnote>
  <w:endnote w:type="continuationSeparator" w:id="0">
    <w:p w14:paraId="3E815BA7" w14:textId="77777777" w:rsidR="0071554D" w:rsidRDefault="0071554D">
      <w:r>
        <w:continuationSeparator/>
      </w:r>
    </w:p>
  </w:endnote>
  <w:endnote w:type="continuationNotice" w:id="1">
    <w:p w14:paraId="0FF35F20" w14:textId="77777777" w:rsidR="0071554D" w:rsidRDefault="00715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721564315"/>
      <w:docPartObj>
        <w:docPartGallery w:val="Page Numbers (Bottom of Page)"/>
        <w:docPartUnique/>
      </w:docPartObj>
    </w:sdtPr>
    <w:sdtEndPr>
      <w:rPr>
        <w:rFonts w:asciiTheme="majorHAnsi" w:hAnsiTheme="majorHAnsi"/>
      </w:rPr>
    </w:sdtEndPr>
    <w:sdtContent>
      <w:p w14:paraId="2E1BD419" w14:textId="2146324C" w:rsidR="00EB57EE" w:rsidRPr="000616D4" w:rsidRDefault="0071554D"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1042288642"/>
            <w:docPartObj>
              <w:docPartGallery w:val="Page Numbers (Bottom of Page)"/>
              <w:docPartUnique/>
            </w:docPartObj>
          </w:sdtPr>
          <w:sdtEndPr>
            <w:rPr>
              <w:rFonts w:asciiTheme="majorHAnsi" w:hAnsiTheme="majorHAnsi"/>
            </w:rPr>
          </w:sdtEndPr>
          <w:sdtContent>
            <w:r w:rsidR="003D1C52">
              <w:rPr>
                <w:rFonts w:asciiTheme="majorHAnsi" w:hAnsiTheme="majorHAnsi" w:cs="Arial"/>
                <w:sz w:val="16"/>
                <w:szCs w:val="16"/>
                <w:lang w:val="en-US"/>
              </w:rPr>
              <w:t xml:space="preserve">www.jedox.com | </w:t>
            </w:r>
            <w:r w:rsidR="00D40C84">
              <w:rPr>
                <w:rFonts w:asciiTheme="majorHAnsi" w:hAnsiTheme="majorHAnsi" w:cs="Arial"/>
                <w:noProof/>
                <w:sz w:val="16"/>
                <w:szCs w:val="16"/>
              </w:rPr>
              <mc:AlternateContent>
                <mc:Choice Requires="wps">
                  <w:drawing>
                    <wp:anchor distT="4294967294" distB="4294967294" distL="114300" distR="114300" simplePos="0" relativeHeight="251658267" behindDoc="0" locked="0" layoutInCell="1" allowOverlap="1" wp14:anchorId="7F689F07" wp14:editId="07777777">
                      <wp:simplePos x="0" y="0"/>
                      <wp:positionH relativeFrom="column">
                        <wp:posOffset>-914400</wp:posOffset>
                      </wp:positionH>
                      <wp:positionV relativeFrom="paragraph">
                        <wp:posOffset>-4246246</wp:posOffset>
                      </wp:positionV>
                      <wp:extent cx="332740" cy="0"/>
                      <wp:effectExtent l="0" t="0" r="10160" b="19050"/>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90E0B" id="Gerade Verbindung 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LA+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OHussD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r w:rsidR="008C30ED">
              <w:rPr>
                <w:rFonts w:asciiTheme="majorHAnsi" w:hAnsiTheme="majorHAnsi" w:cs="Arial"/>
                <w:sz w:val="16"/>
                <w:szCs w:val="16"/>
                <w:lang w:val="en-US"/>
              </w:rPr>
              <w:t>Simplify Planning, Reporting &amp; Analytics</w:t>
            </w:r>
          </w:sdtContent>
        </w:sdt>
        <w:r w:rsidR="00D40C84">
          <w:rPr>
            <w:rFonts w:asciiTheme="majorHAnsi" w:hAnsiTheme="majorHAnsi" w:cs="Arial"/>
            <w:noProof/>
            <w:sz w:val="16"/>
            <w:szCs w:val="16"/>
          </w:rPr>
          <mc:AlternateContent>
            <mc:Choice Requires="wps">
              <w:drawing>
                <wp:anchor distT="4294967294" distB="4294967294" distL="114300" distR="114300" simplePos="0" relativeHeight="251658260" behindDoc="0" locked="0" layoutInCell="1" allowOverlap="1" wp14:anchorId="27155622" wp14:editId="07777777">
                  <wp:simplePos x="0" y="0"/>
                  <wp:positionH relativeFrom="column">
                    <wp:posOffset>-914400</wp:posOffset>
                  </wp:positionH>
                  <wp:positionV relativeFrom="paragraph">
                    <wp:posOffset>-4246246</wp:posOffset>
                  </wp:positionV>
                  <wp:extent cx="332740" cy="0"/>
                  <wp:effectExtent l="0" t="0" r="10160" b="1905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75222" id="Gerade Verbindung 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46049E">
          <w:rPr>
            <w:rFonts w:asciiTheme="majorHAnsi" w:hAnsiTheme="majorHAnsi" w:cs="Arial"/>
            <w:sz w:val="16"/>
            <w:szCs w:val="16"/>
            <w:lang w:val="en-US"/>
          </w:rPr>
          <w:tab/>
          <w:t xml:space="preserve">Page </w:t>
        </w:r>
        <w:r w:rsidR="00814EA8" w:rsidRPr="000616D4">
          <w:rPr>
            <w:rFonts w:asciiTheme="majorHAnsi" w:hAnsiTheme="majorHAnsi" w:cs="Arial"/>
            <w:sz w:val="16"/>
            <w:szCs w:val="16"/>
            <w:lang w:val="en-US"/>
          </w:rPr>
          <w:fldChar w:fldCharType="begin"/>
        </w:r>
        <w:r w:rsidR="000616D4" w:rsidRPr="000616D4">
          <w:rPr>
            <w:rFonts w:asciiTheme="majorHAnsi" w:hAnsiTheme="majorHAnsi" w:cs="Arial"/>
            <w:sz w:val="16"/>
            <w:szCs w:val="16"/>
            <w:lang w:val="en-US"/>
          </w:rPr>
          <w:instrText>PAGE   \* MERGEFORMAT</w:instrText>
        </w:r>
        <w:r w:rsidR="00814EA8" w:rsidRPr="000616D4">
          <w:rPr>
            <w:rFonts w:asciiTheme="majorHAnsi" w:hAnsiTheme="majorHAnsi" w:cs="Arial"/>
            <w:sz w:val="16"/>
            <w:szCs w:val="16"/>
            <w:lang w:val="en-US"/>
          </w:rPr>
          <w:fldChar w:fldCharType="separate"/>
        </w:r>
        <w:r w:rsidR="00DB48B2">
          <w:rPr>
            <w:rFonts w:asciiTheme="majorHAnsi" w:hAnsiTheme="majorHAnsi" w:cs="Arial"/>
            <w:noProof/>
            <w:sz w:val="16"/>
            <w:szCs w:val="16"/>
            <w:lang w:val="en-US"/>
          </w:rPr>
          <w:t>1</w:t>
        </w:r>
        <w:r w:rsidR="00814EA8"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215313188"/>
      <w:docPartObj>
        <w:docPartGallery w:val="Page Numbers (Bottom of Page)"/>
        <w:docPartUnique/>
      </w:docPartObj>
    </w:sdtPr>
    <w:sdtEndPr>
      <w:rPr>
        <w:rFonts w:asciiTheme="majorHAnsi" w:hAnsiTheme="majorHAnsi"/>
      </w:rPr>
    </w:sdtEndPr>
    <w:sdtContent>
      <w:p w14:paraId="11814B33" w14:textId="02CFCAFE" w:rsidR="000616D4" w:rsidRPr="000616D4" w:rsidRDefault="001013CC"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 xml:space="preserve">www.jedox.com | </w:t>
        </w:r>
        <w:r w:rsidR="00402D15">
          <w:rPr>
            <w:rFonts w:asciiTheme="majorHAnsi" w:hAnsiTheme="majorHAnsi" w:cs="Arial"/>
            <w:sz w:val="16"/>
            <w:szCs w:val="16"/>
            <w:lang w:val="en-US"/>
          </w:rPr>
          <w:t>Simplify Planning, Reporting</w:t>
        </w:r>
        <w:r w:rsidR="005A4FDE">
          <w:rPr>
            <w:rFonts w:asciiTheme="majorHAnsi" w:hAnsiTheme="majorHAnsi" w:cs="Arial"/>
            <w:sz w:val="16"/>
            <w:szCs w:val="16"/>
            <w:lang w:val="en-US"/>
          </w:rPr>
          <w:t xml:space="preserve"> &amp;</w:t>
        </w:r>
        <w:r w:rsidR="00402D15">
          <w:rPr>
            <w:rFonts w:asciiTheme="majorHAnsi" w:hAnsiTheme="majorHAnsi" w:cs="Arial"/>
            <w:sz w:val="16"/>
            <w:szCs w:val="16"/>
            <w:lang w:val="en-US"/>
          </w:rPr>
          <w:t xml:space="preserve"> Analy</w:t>
        </w:r>
        <w:r w:rsidR="00994A21">
          <w:rPr>
            <w:rFonts w:asciiTheme="majorHAnsi" w:hAnsiTheme="majorHAnsi" w:cs="Arial"/>
            <w:sz w:val="16"/>
            <w:szCs w:val="16"/>
            <w:lang w:val="en-US"/>
          </w:rPr>
          <w:t>tics</w:t>
        </w:r>
        <w:r w:rsidR="00402D15" w:rsidRPr="00402D15">
          <w:rPr>
            <w:rFonts w:asciiTheme="majorHAnsi" w:hAnsiTheme="majorHAnsi" w:cs="Arial"/>
            <w:noProof/>
            <w:sz w:val="16"/>
            <w:szCs w:val="16"/>
            <w:lang w:val="en-US"/>
          </w:rPr>
          <w:t xml:space="preserve"> </w:t>
        </w:r>
        <w:r w:rsidR="00D40C84">
          <w:rPr>
            <w:rFonts w:asciiTheme="majorHAnsi" w:hAnsiTheme="majorHAnsi" w:cs="Arial"/>
            <w:noProof/>
            <w:sz w:val="16"/>
            <w:szCs w:val="16"/>
          </w:rPr>
          <mc:AlternateContent>
            <mc:Choice Requires="wps">
              <w:drawing>
                <wp:anchor distT="4294967294" distB="4294967294" distL="114300" distR="114300" simplePos="0" relativeHeight="251658257" behindDoc="0" locked="0" layoutInCell="1" allowOverlap="1" wp14:anchorId="566E0B47" wp14:editId="07777777">
                  <wp:simplePos x="0" y="0"/>
                  <wp:positionH relativeFrom="column">
                    <wp:posOffset>-914400</wp:posOffset>
                  </wp:positionH>
                  <wp:positionV relativeFrom="paragraph">
                    <wp:posOffset>-4246246</wp:posOffset>
                  </wp:positionV>
                  <wp:extent cx="332740" cy="0"/>
                  <wp:effectExtent l="0" t="0" r="10160" b="1905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54A9F" id="Gerade Verbindung 3"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0DA7" w14:textId="77777777" w:rsidR="0071554D" w:rsidRDefault="0071554D">
      <w:r>
        <w:rPr>
          <w:rFonts w:ascii="Arial" w:hAnsi="Arial" w:cs="Arial"/>
          <w:noProof/>
          <w:sz w:val="18"/>
          <w:szCs w:val="18"/>
        </w:rPr>
        <w:drawing>
          <wp:anchor distT="0" distB="0" distL="114300" distR="114300" simplePos="1" relativeHeight="251670528" behindDoc="0" locked="0" layoutInCell="1" allowOverlap="1" wp14:anchorId="69D0948F" wp14:editId="01E02A70">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0FC8C12A" wp14:editId="23A71DC3">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5D2D807A" wp14:editId="35A6C2D4">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598D182E" wp14:editId="14E57C66">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42E206CF" wp14:editId="742BFE0D">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56BE242B" wp14:editId="577E71BE">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28DE63FC" wp14:editId="76AE8BD7">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2137BA62" wp14:editId="71F5FE1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0520C26C" wp14:editId="54CF609B">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32B9FD11" wp14:editId="242E3817">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1C2A85B4" wp14:editId="2657F879">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17E408A2" wp14:editId="222BFE0E">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0CBE1257" wp14:editId="72D2505F">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09623245" wp14:editId="172F27F5">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071C9FE6" wp14:editId="702EEF60">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53A23840" wp14:editId="1154CB31">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7D03C567" wp14:editId="14B8FFE0">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183CE6CE" wp14:editId="736F29AD">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0A9EBE92" wp14:editId="0701B019">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66CD6661" wp14:editId="70DD7306">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6540DABB" w14:textId="77777777" w:rsidR="0071554D" w:rsidRDefault="0071554D">
      <w:r>
        <w:continuationSeparator/>
      </w:r>
    </w:p>
  </w:footnote>
  <w:footnote w:type="continuationNotice" w:id="1">
    <w:p w14:paraId="16756B7E" w14:textId="77777777" w:rsidR="0071554D" w:rsidRDefault="007155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400E" w14:textId="4B8EC2D1" w:rsidR="006D07A1" w:rsidRPr="006D07A1" w:rsidRDefault="006D07A1">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80768" behindDoc="1" locked="0" layoutInCell="1" allowOverlap="1" wp14:anchorId="021B4031" wp14:editId="63FF1328">
          <wp:simplePos x="0" y="0"/>
          <wp:positionH relativeFrom="column">
            <wp:posOffset>4743450</wp:posOffset>
          </wp:positionH>
          <wp:positionV relativeFrom="paragraph">
            <wp:posOffset>-400685</wp:posOffset>
          </wp:positionV>
          <wp:extent cx="1908175" cy="135001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CE10" w14:textId="7B617589" w:rsidR="006F2B16" w:rsidRPr="006F2B16" w:rsidRDefault="006D07A1"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58240" behindDoc="1" locked="0" layoutInCell="1" allowOverlap="1" wp14:anchorId="72E18A38" wp14:editId="5907FDEF">
          <wp:simplePos x="0" y="0"/>
          <wp:positionH relativeFrom="column">
            <wp:posOffset>4622165</wp:posOffset>
          </wp:positionH>
          <wp:positionV relativeFrom="paragraph">
            <wp:posOffset>-385445</wp:posOffset>
          </wp:positionV>
          <wp:extent cx="1908175" cy="1350010"/>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B16" w:rsidRPr="006F2B16">
      <w:rPr>
        <w:rFonts w:asciiTheme="majorHAnsi" w:hAnsiTheme="majorHAnsi" w:cstheme="majorHAnsi"/>
        <w:sz w:val="28"/>
        <w:szCs w:val="28"/>
      </w:rPr>
      <w:t>Pressemeldung</w:t>
    </w:r>
  </w:p>
  <w:p w14:paraId="7A54D335" w14:textId="7DE2A85A" w:rsidR="000616D4" w:rsidRPr="00FC77E3" w:rsidRDefault="000616D4"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24B1A"/>
    <w:rsid w:val="00043196"/>
    <w:rsid w:val="00051020"/>
    <w:rsid w:val="00053DA0"/>
    <w:rsid w:val="000616D4"/>
    <w:rsid w:val="000818DA"/>
    <w:rsid w:val="00082A39"/>
    <w:rsid w:val="000850F4"/>
    <w:rsid w:val="000A0874"/>
    <w:rsid w:val="000B6AD7"/>
    <w:rsid w:val="000E13A4"/>
    <w:rsid w:val="000F4E73"/>
    <w:rsid w:val="001013CC"/>
    <w:rsid w:val="001111AA"/>
    <w:rsid w:val="001151B9"/>
    <w:rsid w:val="0012377D"/>
    <w:rsid w:val="00133B68"/>
    <w:rsid w:val="00157AB2"/>
    <w:rsid w:val="001655A7"/>
    <w:rsid w:val="00183DE6"/>
    <w:rsid w:val="001B2F42"/>
    <w:rsid w:val="001B4D04"/>
    <w:rsid w:val="001C2284"/>
    <w:rsid w:val="001C7D77"/>
    <w:rsid w:val="001D4C9A"/>
    <w:rsid w:val="00210F3E"/>
    <w:rsid w:val="002370AB"/>
    <w:rsid w:val="002514E9"/>
    <w:rsid w:val="00256AAE"/>
    <w:rsid w:val="00260B74"/>
    <w:rsid w:val="002823C9"/>
    <w:rsid w:val="0028651E"/>
    <w:rsid w:val="002A5D09"/>
    <w:rsid w:val="002F6B4D"/>
    <w:rsid w:val="00303406"/>
    <w:rsid w:val="00313CD3"/>
    <w:rsid w:val="00337622"/>
    <w:rsid w:val="0034580F"/>
    <w:rsid w:val="00357F42"/>
    <w:rsid w:val="00360107"/>
    <w:rsid w:val="003610F5"/>
    <w:rsid w:val="003873E4"/>
    <w:rsid w:val="00390C3A"/>
    <w:rsid w:val="003A3DD3"/>
    <w:rsid w:val="003A4476"/>
    <w:rsid w:val="003B0481"/>
    <w:rsid w:val="003C3172"/>
    <w:rsid w:val="003D1439"/>
    <w:rsid w:val="003D1C52"/>
    <w:rsid w:val="003D71CF"/>
    <w:rsid w:val="00402D15"/>
    <w:rsid w:val="004146A5"/>
    <w:rsid w:val="00441EF2"/>
    <w:rsid w:val="00453FB0"/>
    <w:rsid w:val="004568D3"/>
    <w:rsid w:val="0046049E"/>
    <w:rsid w:val="0047566A"/>
    <w:rsid w:val="00495BF0"/>
    <w:rsid w:val="004E533E"/>
    <w:rsid w:val="004F7518"/>
    <w:rsid w:val="00522AA3"/>
    <w:rsid w:val="00526330"/>
    <w:rsid w:val="005340BB"/>
    <w:rsid w:val="00542AA5"/>
    <w:rsid w:val="005601CC"/>
    <w:rsid w:val="00576BC6"/>
    <w:rsid w:val="00597959"/>
    <w:rsid w:val="005A0F67"/>
    <w:rsid w:val="005A4FDE"/>
    <w:rsid w:val="005A5F3B"/>
    <w:rsid w:val="005A676D"/>
    <w:rsid w:val="005A7C5E"/>
    <w:rsid w:val="005C2630"/>
    <w:rsid w:val="005D7797"/>
    <w:rsid w:val="005E0E26"/>
    <w:rsid w:val="005E3C1F"/>
    <w:rsid w:val="005E3C7C"/>
    <w:rsid w:val="005E5191"/>
    <w:rsid w:val="00601822"/>
    <w:rsid w:val="00617715"/>
    <w:rsid w:val="00622D15"/>
    <w:rsid w:val="006349E5"/>
    <w:rsid w:val="006475A3"/>
    <w:rsid w:val="00651988"/>
    <w:rsid w:val="00656C2C"/>
    <w:rsid w:val="00662B7C"/>
    <w:rsid w:val="006755E8"/>
    <w:rsid w:val="00680889"/>
    <w:rsid w:val="006852F0"/>
    <w:rsid w:val="00690AF3"/>
    <w:rsid w:val="0069409A"/>
    <w:rsid w:val="0069537F"/>
    <w:rsid w:val="006B0D36"/>
    <w:rsid w:val="006D07A1"/>
    <w:rsid w:val="006E504E"/>
    <w:rsid w:val="006F2992"/>
    <w:rsid w:val="006F2B16"/>
    <w:rsid w:val="0071554D"/>
    <w:rsid w:val="00760F03"/>
    <w:rsid w:val="00771EC2"/>
    <w:rsid w:val="00781DF9"/>
    <w:rsid w:val="007926E1"/>
    <w:rsid w:val="007979A1"/>
    <w:rsid w:val="00797D9A"/>
    <w:rsid w:val="007C3F68"/>
    <w:rsid w:val="007C7ECA"/>
    <w:rsid w:val="007E6287"/>
    <w:rsid w:val="0081144F"/>
    <w:rsid w:val="008128AA"/>
    <w:rsid w:val="00814EA8"/>
    <w:rsid w:val="008251B6"/>
    <w:rsid w:val="008502B9"/>
    <w:rsid w:val="008572AE"/>
    <w:rsid w:val="00861B96"/>
    <w:rsid w:val="008721BB"/>
    <w:rsid w:val="008862BB"/>
    <w:rsid w:val="00890A78"/>
    <w:rsid w:val="008A407E"/>
    <w:rsid w:val="008A786B"/>
    <w:rsid w:val="008C2F21"/>
    <w:rsid w:val="008C30ED"/>
    <w:rsid w:val="008C6F65"/>
    <w:rsid w:val="008E62B1"/>
    <w:rsid w:val="008F7DD7"/>
    <w:rsid w:val="00911F67"/>
    <w:rsid w:val="009255E6"/>
    <w:rsid w:val="0093167A"/>
    <w:rsid w:val="0095374C"/>
    <w:rsid w:val="009563AF"/>
    <w:rsid w:val="00971E0F"/>
    <w:rsid w:val="00980D55"/>
    <w:rsid w:val="009822E1"/>
    <w:rsid w:val="00994A21"/>
    <w:rsid w:val="009B6ECD"/>
    <w:rsid w:val="009C11E6"/>
    <w:rsid w:val="009D3DF5"/>
    <w:rsid w:val="009D4C16"/>
    <w:rsid w:val="009E1338"/>
    <w:rsid w:val="009E6868"/>
    <w:rsid w:val="00A173B5"/>
    <w:rsid w:val="00A22B45"/>
    <w:rsid w:val="00A26B06"/>
    <w:rsid w:val="00A3387D"/>
    <w:rsid w:val="00A54F74"/>
    <w:rsid w:val="00A743DF"/>
    <w:rsid w:val="00A74C30"/>
    <w:rsid w:val="00A846D2"/>
    <w:rsid w:val="00A94A94"/>
    <w:rsid w:val="00AB0654"/>
    <w:rsid w:val="00AB5A40"/>
    <w:rsid w:val="00AC2B00"/>
    <w:rsid w:val="00AD0E90"/>
    <w:rsid w:val="00AD705A"/>
    <w:rsid w:val="00AE12A6"/>
    <w:rsid w:val="00AE2EBC"/>
    <w:rsid w:val="00AF5E59"/>
    <w:rsid w:val="00B57BB5"/>
    <w:rsid w:val="00B61BAC"/>
    <w:rsid w:val="00B6520F"/>
    <w:rsid w:val="00B76197"/>
    <w:rsid w:val="00B76C49"/>
    <w:rsid w:val="00B83D0A"/>
    <w:rsid w:val="00B917F9"/>
    <w:rsid w:val="00BA1829"/>
    <w:rsid w:val="00BA50C8"/>
    <w:rsid w:val="00BB2B3E"/>
    <w:rsid w:val="00BC37C1"/>
    <w:rsid w:val="00BC5B3A"/>
    <w:rsid w:val="00BD5974"/>
    <w:rsid w:val="00BE3162"/>
    <w:rsid w:val="00BE4A9D"/>
    <w:rsid w:val="00C03C46"/>
    <w:rsid w:val="00C03E91"/>
    <w:rsid w:val="00C110D8"/>
    <w:rsid w:val="00C17F1A"/>
    <w:rsid w:val="00C2663B"/>
    <w:rsid w:val="00C43359"/>
    <w:rsid w:val="00C52800"/>
    <w:rsid w:val="00C727A3"/>
    <w:rsid w:val="00C9475B"/>
    <w:rsid w:val="00CA4BF6"/>
    <w:rsid w:val="00CB5D61"/>
    <w:rsid w:val="00CC599E"/>
    <w:rsid w:val="00CC75E8"/>
    <w:rsid w:val="00CD1130"/>
    <w:rsid w:val="00CE1723"/>
    <w:rsid w:val="00CF7B05"/>
    <w:rsid w:val="00D046B1"/>
    <w:rsid w:val="00D34393"/>
    <w:rsid w:val="00D40C84"/>
    <w:rsid w:val="00D809D0"/>
    <w:rsid w:val="00DB48B2"/>
    <w:rsid w:val="00DC0CD5"/>
    <w:rsid w:val="00DD3CD9"/>
    <w:rsid w:val="00DE0043"/>
    <w:rsid w:val="00DE3E9E"/>
    <w:rsid w:val="00E07DFD"/>
    <w:rsid w:val="00E134D2"/>
    <w:rsid w:val="00E1588C"/>
    <w:rsid w:val="00E414C5"/>
    <w:rsid w:val="00E47550"/>
    <w:rsid w:val="00E5467F"/>
    <w:rsid w:val="00E61343"/>
    <w:rsid w:val="00E613C3"/>
    <w:rsid w:val="00EA5EAB"/>
    <w:rsid w:val="00EB218C"/>
    <w:rsid w:val="00EB57EE"/>
    <w:rsid w:val="00ED67C4"/>
    <w:rsid w:val="00EE0409"/>
    <w:rsid w:val="00F02226"/>
    <w:rsid w:val="00F02CAF"/>
    <w:rsid w:val="00F06063"/>
    <w:rsid w:val="00F135A3"/>
    <w:rsid w:val="00F304C5"/>
    <w:rsid w:val="00F3209B"/>
    <w:rsid w:val="00F370F0"/>
    <w:rsid w:val="00F375C7"/>
    <w:rsid w:val="00F559A5"/>
    <w:rsid w:val="00F628C0"/>
    <w:rsid w:val="00F80332"/>
    <w:rsid w:val="00FC1AA8"/>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3AD911E8"/>
  <w15:docId w15:val="{C485078C-CC89-41DF-8CA1-011856E9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UnresolvedMention">
    <w:name w:val="Unresolved Mention"/>
    <w:basedOn w:val="Absatz-Standardschriftart"/>
    <w:uiPriority w:val="99"/>
    <w:semiHidden/>
    <w:unhideWhenUsed/>
    <w:rsid w:val="005E0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162621180">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survey.com" TargetMode="External"/><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bi-survey.com/planning-software-comparison" TargetMode="External"/><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dox.com/en/resources/barc-planning-survey-201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2C679E5785ED4894782984E2494D22" ma:contentTypeVersion="8" ma:contentTypeDescription="Ein neues Dokument erstellen." ma:contentTypeScope="" ma:versionID="331dcf69120eeb7026ba5da97b41d272">
  <xsd:schema xmlns:xsd="http://www.w3.org/2001/XMLSchema" xmlns:xs="http://www.w3.org/2001/XMLSchema" xmlns:p="http://schemas.microsoft.com/office/2006/metadata/properties" xmlns:ns2="6cc1841f-2737-4005-8122-10afd5d7c733" xmlns:ns3="a946fdc1-f42e-4c78-8fbd-d7238a4a23f5" targetNamespace="http://schemas.microsoft.com/office/2006/metadata/properties" ma:root="true" ma:fieldsID="2e4aebf47a79220902a96eb607f327a4" ns2:_="" ns3:_="">
    <xsd:import namespace="6cc1841f-2737-4005-8122-10afd5d7c733"/>
    <xsd:import namespace="a946fdc1-f42e-4c78-8fbd-d7238a4a23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841f-2737-4005-8122-10afd5d7c7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6fdc1-f42e-4c78-8fbd-d7238a4a23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725F-1406-414C-97CD-A3D1FC3B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1841f-2737-4005-8122-10afd5d7c733"/>
    <ds:schemaRef ds:uri="a946fdc1-f42e-4c78-8fbd-d7238a4a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4.xml><?xml version="1.0" encoding="utf-8"?>
<ds:datastoreItem xmlns:ds="http://schemas.openxmlformats.org/officeDocument/2006/customXml" ds:itemID="{62C9C0B5-8D12-4ADD-A638-FE0DA2D8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2</cp:revision>
  <cp:lastPrinted>2019-05-23T05:31:00Z</cp:lastPrinted>
  <dcterms:created xsi:type="dcterms:W3CDTF">2019-05-23T07:35:00Z</dcterms:created>
  <dcterms:modified xsi:type="dcterms:W3CDTF">2019-05-23T07:35:00Z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0x010100822C679E5785ED4894782984E2494D22</vt:lpwstr>
  </property>
</Properties>
</file>