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F7CFA" w14:textId="77777777" w:rsidR="000B7BD0" w:rsidRDefault="000B7BD0" w:rsidP="00CC7355">
      <w:pPr>
        <w:pStyle w:val="berschrift1"/>
        <w:spacing w:line="240" w:lineRule="auto"/>
        <w:rPr>
          <w:rFonts w:ascii="Open Sans" w:hAnsi="Open Sans" w:cs="Open Sans"/>
          <w:b w:val="0"/>
          <w:sz w:val="40"/>
          <w:szCs w:val="40"/>
        </w:rPr>
      </w:pPr>
    </w:p>
    <w:p w14:paraId="6B0E0501" w14:textId="77777777" w:rsidR="009A0ECF" w:rsidRPr="00F659B2" w:rsidRDefault="009A0ECF" w:rsidP="009A0ECF">
      <w:pPr>
        <w:pStyle w:val="StandardWeb"/>
        <w:shd w:val="clear" w:color="auto" w:fill="FFFFFF"/>
        <w:spacing w:before="0" w:beforeAutospacing="0" w:after="300" w:afterAutospacing="0"/>
        <w:jc w:val="both"/>
        <w:rPr>
          <w:rStyle w:val="Fett"/>
          <w:rFonts w:ascii="Open Sans" w:hAnsi="Open Sans" w:cs="Open Sans"/>
          <w:color w:val="000000" w:themeColor="text1"/>
          <w:sz w:val="32"/>
          <w:szCs w:val="32"/>
        </w:rPr>
      </w:pPr>
      <w:r w:rsidRPr="00F659B2">
        <w:rPr>
          <w:rStyle w:val="Fett"/>
          <w:rFonts w:ascii="Open Sans" w:hAnsi="Open Sans" w:cs="Open Sans"/>
          <w:color w:val="000000" w:themeColor="text1"/>
          <w:sz w:val="32"/>
          <w:szCs w:val="32"/>
        </w:rPr>
        <w:t>WirtschaftsWoche bestätigt Jedox als „Digitalen Pionier“</w:t>
      </w:r>
    </w:p>
    <w:p w14:paraId="13E2D4E0" w14:textId="4C849597" w:rsidR="009A0ECF" w:rsidRPr="00F659B2" w:rsidRDefault="009A0ECF" w:rsidP="009A0ECF">
      <w:pPr>
        <w:pStyle w:val="StandardWeb"/>
        <w:shd w:val="clear" w:color="auto" w:fill="FFFFFF"/>
        <w:spacing w:before="0" w:beforeAutospacing="0" w:after="300" w:afterAutospacing="0"/>
        <w:jc w:val="both"/>
        <w:rPr>
          <w:rStyle w:val="Fett"/>
          <w:rFonts w:ascii="Open Sans" w:hAnsi="Open Sans" w:cs="Open Sans"/>
          <w:color w:val="000000" w:themeColor="text1"/>
        </w:rPr>
      </w:pPr>
      <w:r w:rsidRPr="00F659B2">
        <w:rPr>
          <w:rStyle w:val="Fett"/>
          <w:rFonts w:ascii="Open Sans" w:hAnsi="Open Sans" w:cs="Open Sans"/>
          <w:color w:val="000000" w:themeColor="text1"/>
        </w:rPr>
        <w:t>Jedox ergattert zum zweiten Mal in Folge einen Spitzenplatz im WirtschaftsWoche-Ranking zum Stand der digitalen Transformation im deutschen Mittelstand</w:t>
      </w:r>
      <w:r w:rsidR="00F659B2">
        <w:rPr>
          <w:rStyle w:val="Fett"/>
          <w:rFonts w:ascii="Open Sans" w:hAnsi="Open Sans" w:cs="Open Sans"/>
          <w:color w:val="000000" w:themeColor="text1"/>
        </w:rPr>
        <w:t>.</w:t>
      </w:r>
      <w:r w:rsidRPr="00F659B2">
        <w:rPr>
          <w:rStyle w:val="Fett"/>
          <w:rFonts w:ascii="Open Sans" w:hAnsi="Open Sans" w:cs="Open Sans"/>
          <w:color w:val="000000" w:themeColor="text1"/>
        </w:rPr>
        <w:t xml:space="preserve"> </w:t>
      </w:r>
    </w:p>
    <w:p w14:paraId="000D633B" w14:textId="156B94CE" w:rsidR="009A0ECF" w:rsidRPr="00F659B2" w:rsidRDefault="009A0ECF" w:rsidP="00F659B2">
      <w:pPr>
        <w:pStyle w:val="StandardWeb"/>
        <w:shd w:val="clear" w:color="auto" w:fill="FFFFFF"/>
        <w:spacing w:before="0" w:beforeAutospacing="0" w:after="300" w:afterAutospacing="0"/>
        <w:jc w:val="both"/>
        <w:rPr>
          <w:rFonts w:ascii="Open Sans" w:hAnsi="Open Sans" w:cs="Open Sans"/>
          <w:color w:val="000000" w:themeColor="text1"/>
        </w:rPr>
      </w:pPr>
      <w:r w:rsidRPr="00F659B2">
        <w:rPr>
          <w:rStyle w:val="Fett"/>
          <w:rFonts w:ascii="Open Sans" w:hAnsi="Open Sans" w:cs="Open Sans"/>
          <w:color w:val="000000" w:themeColor="text1"/>
        </w:rPr>
        <w:t>Der EPM-Softwareanbieter Jedox belegt als „Digitaler Pionier“ Platz 21 von 4.000 untersuchten Unternehmen</w:t>
      </w:r>
      <w:r w:rsidR="00F659B2">
        <w:rPr>
          <w:rStyle w:val="Fett"/>
          <w:rFonts w:ascii="Open Sans" w:hAnsi="Open Sans" w:cs="Open Sans"/>
          <w:color w:val="000000" w:themeColor="text1"/>
        </w:rPr>
        <w:t>.</w:t>
      </w:r>
    </w:p>
    <w:p w14:paraId="0645A313" w14:textId="388DC567" w:rsidR="00F659B2" w:rsidRDefault="009A0ECF" w:rsidP="00F659B2">
      <w:pPr>
        <w:spacing w:line="360" w:lineRule="auto"/>
        <w:jc w:val="both"/>
        <w:rPr>
          <w:rFonts w:ascii="Open Sans" w:hAnsi="Open Sans" w:cs="Open Sans"/>
          <w:color w:val="000000" w:themeColor="text1"/>
        </w:rPr>
      </w:pPr>
      <w:r w:rsidRPr="00F659B2">
        <w:rPr>
          <w:rFonts w:ascii="Open Sans" w:hAnsi="Open Sans" w:cs="Open Sans"/>
          <w:color w:val="000000" w:themeColor="text1"/>
        </w:rPr>
        <w:t xml:space="preserve">Freiburg, </w:t>
      </w:r>
      <w:r w:rsidR="00F659B2">
        <w:rPr>
          <w:rFonts w:ascii="Open Sans" w:hAnsi="Open Sans" w:cs="Open Sans"/>
          <w:color w:val="000000" w:themeColor="text1"/>
        </w:rPr>
        <w:t>16.</w:t>
      </w:r>
      <w:r w:rsidRPr="00F659B2">
        <w:rPr>
          <w:rFonts w:ascii="Open Sans" w:hAnsi="Open Sans" w:cs="Open Sans"/>
          <w:color w:val="000000" w:themeColor="text1"/>
        </w:rPr>
        <w:t xml:space="preserve"> Dezember 2020 – </w:t>
      </w:r>
      <w:bookmarkStart w:id="0" w:name="_Hlk57897429"/>
      <w:r w:rsidRPr="00F659B2">
        <w:rPr>
          <w:rFonts w:ascii="Open Sans" w:hAnsi="Open Sans" w:cs="Open Sans"/>
          <w:color w:val="000000" w:themeColor="text1"/>
        </w:rPr>
        <w:t>Als marktführender EPM-Softwareanbieter leistet Jedox tagtäglich mit seiner cloudbasierten Planungs-, Analyse und Reporting-Lösung einen erheblichen Beitrag zur digitalen Transformation in zahlreichen Unternehmen weltweit.</w:t>
      </w:r>
      <w:bookmarkEnd w:id="0"/>
    </w:p>
    <w:p w14:paraId="4671E3E0" w14:textId="77777777" w:rsidR="00F659B2" w:rsidRDefault="00F659B2" w:rsidP="00F659B2">
      <w:pPr>
        <w:spacing w:line="360" w:lineRule="auto"/>
        <w:jc w:val="both"/>
        <w:rPr>
          <w:rFonts w:ascii="Open Sans" w:hAnsi="Open Sans" w:cs="Open Sans"/>
          <w:color w:val="000000" w:themeColor="text1"/>
        </w:rPr>
      </w:pPr>
    </w:p>
    <w:p w14:paraId="6C834B8D" w14:textId="77777777" w:rsidR="009A0ECF" w:rsidRPr="00F659B2" w:rsidRDefault="009A0ECF" w:rsidP="00F659B2">
      <w:pPr>
        <w:pStyle w:val="StandardWeb"/>
        <w:shd w:val="clear" w:color="auto" w:fill="FFFFFF"/>
        <w:spacing w:before="0" w:beforeAutospacing="0" w:after="300" w:afterAutospacing="0" w:line="360" w:lineRule="auto"/>
        <w:jc w:val="both"/>
        <w:rPr>
          <w:rFonts w:ascii="Open Sans" w:hAnsi="Open Sans" w:cs="Open Sans"/>
          <w:color w:val="000000" w:themeColor="text1"/>
        </w:rPr>
      </w:pPr>
      <w:r w:rsidRPr="00F659B2">
        <w:rPr>
          <w:rFonts w:ascii="Open Sans" w:hAnsi="Open Sans" w:cs="Open Sans"/>
          <w:color w:val="000000" w:themeColor="text1"/>
        </w:rPr>
        <w:t>Schon 2019 wurde das Unternehmen in den Top 50 der digitalen Pioniere von der Zeitschrift WirtschaftsWoche ausgezeichnet. In der Studie „Digitale Pioniere des Mittelstands 2020“ landet Jedox mit Rang 21 auf einem der Spitzenplätze. In der Studie wurde untersucht, welche Organisationen ihre Wertschöpfung am besten digitalisiert haben und gleichzeitig stark wachsen. Trotz Pandemie konnte Jedox ihren hohen Rang erhalten.</w:t>
      </w:r>
    </w:p>
    <w:p w14:paraId="03F64CDF" w14:textId="77777777" w:rsidR="009A0ECF" w:rsidRPr="00F659B2" w:rsidRDefault="009A0ECF" w:rsidP="00F659B2">
      <w:pPr>
        <w:pStyle w:val="StandardWeb"/>
        <w:shd w:val="clear" w:color="auto" w:fill="FFFFFF"/>
        <w:spacing w:before="0" w:beforeAutospacing="0" w:after="300" w:afterAutospacing="0" w:line="360" w:lineRule="auto"/>
        <w:jc w:val="both"/>
        <w:rPr>
          <w:rFonts w:ascii="Open Sans" w:hAnsi="Open Sans" w:cs="Open Sans"/>
          <w:b/>
          <w:color w:val="000000" w:themeColor="text1"/>
        </w:rPr>
      </w:pPr>
      <w:r w:rsidRPr="00F659B2">
        <w:rPr>
          <w:rFonts w:ascii="Open Sans" w:hAnsi="Open Sans" w:cs="Open Sans"/>
          <w:b/>
          <w:color w:val="000000" w:themeColor="text1"/>
        </w:rPr>
        <w:t>Rund 4.000 deutsche Unternehmen auf dem Prüfstand</w:t>
      </w:r>
    </w:p>
    <w:p w14:paraId="1AEFC92D" w14:textId="77777777" w:rsidR="009A0ECF" w:rsidRPr="00F659B2" w:rsidRDefault="009A0ECF" w:rsidP="00F659B2">
      <w:pPr>
        <w:pStyle w:val="StandardWeb"/>
        <w:shd w:val="clear" w:color="auto" w:fill="FFFFFF"/>
        <w:spacing w:before="0" w:beforeAutospacing="0" w:after="300" w:afterAutospacing="0" w:line="360" w:lineRule="auto"/>
        <w:jc w:val="both"/>
        <w:rPr>
          <w:rFonts w:ascii="Open Sans" w:hAnsi="Open Sans" w:cs="Open Sans"/>
          <w:color w:val="000000" w:themeColor="text1"/>
        </w:rPr>
      </w:pPr>
      <w:r w:rsidRPr="00F659B2">
        <w:rPr>
          <w:rFonts w:ascii="Open Sans" w:hAnsi="Open Sans" w:cs="Open Sans"/>
          <w:color w:val="000000" w:themeColor="text1"/>
        </w:rPr>
        <w:t>Dazu hat die Munich Strategy Group gemeinsam mit der Amsterdamer Digitalberatung Bloom im Auftrag der WirtschaftsWoche die Fortschritte bei der Transformation von rund 4.000 deutschen Unternehmen bewertet. Basis des abschließenden Rankings ist ein für jeden Mittelständler ermittelter „Digital Score“, der sich zu zwei Dritteln aus der Digitalisierung der gesamten Wertschöpfungskette und zu einem Drittel aus der Wachstumskraft des Unternehmens berechnet. Einzelne technologische Initiativen wurden nicht bewertet.</w:t>
      </w:r>
    </w:p>
    <w:p w14:paraId="6C3D30BA" w14:textId="77777777" w:rsidR="00F659B2" w:rsidRDefault="009A0ECF" w:rsidP="00F659B2">
      <w:pPr>
        <w:pStyle w:val="StandardWeb"/>
        <w:shd w:val="clear" w:color="auto" w:fill="FFFFFF"/>
        <w:spacing w:before="0" w:beforeAutospacing="0" w:after="300" w:afterAutospacing="0" w:line="360" w:lineRule="auto"/>
        <w:jc w:val="both"/>
        <w:rPr>
          <w:rFonts w:ascii="Open Sans" w:hAnsi="Open Sans" w:cs="Open Sans"/>
          <w:b/>
          <w:color w:val="000000" w:themeColor="text1"/>
        </w:rPr>
      </w:pPr>
      <w:r w:rsidRPr="00F659B2">
        <w:rPr>
          <w:rFonts w:ascii="Open Sans" w:hAnsi="Open Sans" w:cs="Open Sans"/>
          <w:b/>
          <w:color w:val="000000" w:themeColor="text1"/>
        </w:rPr>
        <w:lastRenderedPageBreak/>
        <w:t>Digitalisierung als Chance</w:t>
      </w:r>
      <w:bookmarkStart w:id="1" w:name="_GoBack"/>
      <w:bookmarkEnd w:id="1"/>
    </w:p>
    <w:p w14:paraId="5811C95A" w14:textId="028343CA" w:rsidR="00F659B2" w:rsidRPr="00F659B2" w:rsidRDefault="009A0ECF" w:rsidP="00F659B2">
      <w:pPr>
        <w:pStyle w:val="StandardWeb"/>
        <w:shd w:val="clear" w:color="auto" w:fill="FFFFFF"/>
        <w:spacing w:before="0" w:beforeAutospacing="0" w:after="300" w:afterAutospacing="0" w:line="360" w:lineRule="auto"/>
        <w:jc w:val="both"/>
        <w:rPr>
          <w:rFonts w:ascii="Open Sans" w:hAnsi="Open Sans" w:cs="Open Sans"/>
          <w:b/>
          <w:color w:val="000000" w:themeColor="text1"/>
        </w:rPr>
      </w:pPr>
      <w:r w:rsidRPr="00F659B2">
        <w:rPr>
          <w:rFonts w:ascii="Open Sans" w:hAnsi="Open Sans" w:cs="Open Sans"/>
          <w:color w:val="000000" w:themeColor="text1"/>
        </w:rPr>
        <w:t>Dr. Rolf Gegenmantel, Chief Product Officer bei Jedox, kommentiert die Auszeichnung so: „Wir freuen uns sehr über die erneute Platzierung in den Top 50 der digitalen Pioniere. Es ist eine schöne Bestätigung, Digitalisierung nicht als Bedrohung, sondern als Chance zu verstehen, um neue Wertschöpfungspotenziale bei unseren Kunden und im eigenen Unternehmen zu erschließen.“</w:t>
      </w:r>
    </w:p>
    <w:p w14:paraId="38FBE9B2" w14:textId="77777777" w:rsidR="00F659B2" w:rsidRDefault="009A0ECF" w:rsidP="00F659B2">
      <w:pPr>
        <w:pStyle w:val="StandardWeb"/>
        <w:shd w:val="clear" w:color="auto" w:fill="FFFFFF"/>
        <w:spacing w:before="0" w:beforeAutospacing="0" w:after="0" w:afterAutospacing="0" w:line="360" w:lineRule="auto"/>
        <w:jc w:val="both"/>
        <w:rPr>
          <w:rFonts w:ascii="Open Sans" w:hAnsi="Open Sans" w:cs="Open Sans"/>
          <w:b/>
          <w:color w:val="808080" w:themeColor="background1" w:themeShade="80"/>
        </w:rPr>
      </w:pPr>
      <w:r w:rsidRPr="00F659B2">
        <w:rPr>
          <w:rFonts w:ascii="Open Sans" w:hAnsi="Open Sans" w:cs="Open Sans"/>
          <w:color w:val="000000" w:themeColor="text1"/>
        </w:rPr>
        <w:t xml:space="preserve">Das Ranking der 50 besten Teilnehmer wurde in Ausgabe 47 der WirtschaftsWoche vom 13.11.2020 veröffentlicht. Mit einem Digitalscore von 73,4 Prozent liegt Jedox im vorderen Bereich der 50 top Digital-Pioniere. Bei ihrer Untersuchung berücksichtigten die Analysten sowohl bekannte Digitalunternehmen wie New Work und die Scout24-Gruppe als auch traditionelle Unternehmen wie Maschinenbauer, die ihre Transformation beispielsweise durch die Digitalisierung ihrer Produkte vorantreiben. Die ermittelten 50 Digitalen Pioniere weisen neben hervorragenden Digitalisierungswerten im Vergleich zu Entwicklungen des deutschen Mittelstands auch überdurchschnittliche Umsatz- </w:t>
      </w:r>
      <w:r w:rsidRPr="00F659B2">
        <w:rPr>
          <w:rFonts w:ascii="Open Sans" w:hAnsi="Open Sans" w:cs="Open Sans"/>
        </w:rPr>
        <w:t>und Gewinnsteigerungen auf.</w:t>
      </w:r>
    </w:p>
    <w:p w14:paraId="79B6B5B9" w14:textId="7C22BB49" w:rsidR="00F659B2" w:rsidRPr="00F659B2" w:rsidRDefault="00F659B2" w:rsidP="00F659B2">
      <w:pPr>
        <w:pStyle w:val="StandardWeb"/>
        <w:shd w:val="clear" w:color="auto" w:fill="FFFFFF"/>
        <w:spacing w:before="240" w:beforeAutospacing="0" w:after="300" w:afterAutospacing="0"/>
        <w:jc w:val="both"/>
        <w:rPr>
          <w:rFonts w:ascii="Open Sans" w:hAnsi="Open Sans" w:cs="Open Sans"/>
          <w:b/>
          <w:color w:val="808080" w:themeColor="background1" w:themeShade="80"/>
        </w:rPr>
      </w:pPr>
      <w:r w:rsidRPr="00F659B2">
        <w:rPr>
          <w:rFonts w:ascii="Open Sans" w:hAnsi="Open Sans" w:cs="Open Sans"/>
          <w:b/>
          <w:color w:val="808080" w:themeColor="background1" w:themeShade="80"/>
        </w:rPr>
        <w:t>2.643 Zeichen (inkl. Leerzeichen)</w:t>
      </w:r>
    </w:p>
    <w:p w14:paraId="4604E66B" w14:textId="77777777" w:rsidR="00F659B2" w:rsidRPr="00F659B2" w:rsidRDefault="009A0ECF" w:rsidP="00F659B2">
      <w:pPr>
        <w:pStyle w:val="berschrift2"/>
        <w:jc w:val="both"/>
        <w:rPr>
          <w:rFonts w:ascii="Open Sans" w:hAnsi="Open Sans" w:cs="Open Sans"/>
          <w:b/>
          <w:i w:val="0"/>
          <w:sz w:val="20"/>
          <w:szCs w:val="20"/>
        </w:rPr>
      </w:pPr>
      <w:r w:rsidRPr="00F659B2">
        <w:rPr>
          <w:rFonts w:ascii="Open Sans" w:hAnsi="Open Sans" w:cs="Open Sans"/>
          <w:b/>
          <w:i w:val="0"/>
          <w:sz w:val="20"/>
          <w:szCs w:val="20"/>
        </w:rPr>
        <w:t>Über Jedox</w:t>
      </w:r>
    </w:p>
    <w:p w14:paraId="34C9EA27" w14:textId="45087847" w:rsidR="009A0ECF" w:rsidRPr="00F659B2" w:rsidRDefault="009A0ECF" w:rsidP="00F659B2">
      <w:pPr>
        <w:pStyle w:val="berschrift2"/>
        <w:jc w:val="both"/>
        <w:rPr>
          <w:rFonts w:ascii="Open Sans" w:hAnsi="Open Sans" w:cs="Open Sans"/>
          <w:b/>
          <w:i w:val="0"/>
          <w:sz w:val="20"/>
          <w:szCs w:val="20"/>
        </w:rPr>
      </w:pPr>
      <w:r w:rsidRPr="00F659B2">
        <w:rPr>
          <w:rFonts w:ascii="Open Sans" w:hAnsi="Open Sans" w:cs="Open Sans"/>
          <w:i w:val="0"/>
          <w:sz w:val="20"/>
          <w:szCs w:val="20"/>
        </w:rPr>
        <w:t>Jedox vereinfacht Planung, Analyse und Reporting mit einer integrierten und cloudbasierten Software-Suite. Anwender und Entscheider aus allen Fachabteilungen werden dabei unterstützt, datengetriebene Geschäftsprozesse selbstständig durchzuführen und Entscheidungen auf einer validen Datenbasis zu treffen. Über 2.500 Unternehmen in mehr als 140 Ländern nutzen Jedox bereits für ihre Realtime-Planungslösungen im Web, mobil und in der Cloud.</w:t>
      </w:r>
    </w:p>
    <w:p w14:paraId="4128A6D2" w14:textId="77777777" w:rsidR="009A0ECF" w:rsidRPr="00F659B2" w:rsidRDefault="009A0ECF" w:rsidP="00F659B2">
      <w:pPr>
        <w:ind w:right="425"/>
        <w:rPr>
          <w:rFonts w:ascii="Open Sans" w:hAnsi="Open Sans" w:cs="Open Sans"/>
          <w:b/>
          <w:sz w:val="20"/>
          <w:szCs w:val="20"/>
        </w:rPr>
      </w:pPr>
    </w:p>
    <w:p w14:paraId="4558AE98" w14:textId="2211ECF0" w:rsidR="005C2630" w:rsidRPr="00F659B2" w:rsidRDefault="005C2630" w:rsidP="00F659B2">
      <w:pPr>
        <w:ind w:right="425"/>
        <w:rPr>
          <w:rFonts w:ascii="Open Sans" w:hAnsi="Open Sans" w:cs="Open Sans"/>
          <w:b/>
          <w:sz w:val="20"/>
          <w:szCs w:val="20"/>
        </w:rPr>
      </w:pPr>
      <w:r w:rsidRPr="00F659B2">
        <w:rPr>
          <w:rFonts w:ascii="Open Sans" w:hAnsi="Open Sans" w:cs="Open Sans"/>
          <w:b/>
          <w:sz w:val="20"/>
          <w:szCs w:val="20"/>
        </w:rPr>
        <w:t>Kontakt:</w:t>
      </w:r>
    </w:p>
    <w:p w14:paraId="762EE0B8" w14:textId="77777777" w:rsidR="005C2630" w:rsidRPr="00F659B2" w:rsidRDefault="005C2630" w:rsidP="00F659B2">
      <w:pPr>
        <w:ind w:right="425"/>
        <w:rPr>
          <w:rFonts w:ascii="Open Sans" w:hAnsi="Open Sans" w:cs="Open Sans"/>
          <w:sz w:val="20"/>
          <w:szCs w:val="20"/>
        </w:rPr>
      </w:pPr>
      <w:r w:rsidRPr="00F659B2">
        <w:rPr>
          <w:rFonts w:ascii="Open Sans" w:hAnsi="Open Sans" w:cs="Open Sans"/>
          <w:sz w:val="20"/>
          <w:szCs w:val="20"/>
        </w:rPr>
        <w:t>Jedox AG</w:t>
      </w:r>
      <w:r w:rsidRPr="00F659B2">
        <w:rPr>
          <w:rFonts w:ascii="Open Sans" w:hAnsi="Open Sans" w:cs="Open Sans"/>
          <w:sz w:val="20"/>
          <w:szCs w:val="20"/>
        </w:rPr>
        <w:tab/>
      </w:r>
      <w:r w:rsidRPr="00F659B2">
        <w:rPr>
          <w:rFonts w:ascii="Open Sans" w:hAnsi="Open Sans" w:cs="Open Sans"/>
          <w:sz w:val="20"/>
          <w:szCs w:val="20"/>
        </w:rPr>
        <w:tab/>
      </w:r>
      <w:r w:rsidRPr="00F659B2">
        <w:rPr>
          <w:rFonts w:ascii="Open Sans" w:hAnsi="Open Sans" w:cs="Open Sans"/>
          <w:sz w:val="20"/>
          <w:szCs w:val="20"/>
        </w:rPr>
        <w:tab/>
      </w:r>
      <w:r w:rsidRPr="00F659B2">
        <w:rPr>
          <w:rFonts w:ascii="Open Sans" w:hAnsi="Open Sans" w:cs="Open Sans"/>
          <w:sz w:val="20"/>
          <w:szCs w:val="20"/>
        </w:rPr>
        <w:tab/>
      </w:r>
      <w:r w:rsidRPr="00F659B2">
        <w:rPr>
          <w:rFonts w:ascii="Open Sans" w:hAnsi="Open Sans" w:cs="Open Sans"/>
          <w:sz w:val="20"/>
          <w:szCs w:val="20"/>
        </w:rPr>
        <w:tab/>
      </w:r>
      <w:r w:rsidRPr="00F659B2">
        <w:rPr>
          <w:rFonts w:ascii="Open Sans" w:hAnsi="Open Sans" w:cs="Open Sans"/>
          <w:sz w:val="20"/>
          <w:szCs w:val="20"/>
        </w:rPr>
        <w:tab/>
        <w:t>U3 marketing Mainz</w:t>
      </w:r>
    </w:p>
    <w:p w14:paraId="060DD6A0" w14:textId="77E06660" w:rsidR="005C2630" w:rsidRPr="00F659B2" w:rsidRDefault="005C2630" w:rsidP="00F659B2">
      <w:pPr>
        <w:ind w:right="425"/>
        <w:rPr>
          <w:rFonts w:ascii="Open Sans" w:hAnsi="Open Sans" w:cs="Open Sans"/>
          <w:sz w:val="20"/>
          <w:szCs w:val="20"/>
          <w:lang w:val="it-IT"/>
        </w:rPr>
      </w:pPr>
      <w:r w:rsidRPr="00F659B2">
        <w:rPr>
          <w:rFonts w:ascii="Open Sans" w:hAnsi="Open Sans" w:cs="Open Sans"/>
          <w:sz w:val="20"/>
          <w:szCs w:val="20"/>
          <w:lang w:val="it-IT"/>
        </w:rPr>
        <w:t>Bismarckallee 7a</w:t>
      </w:r>
      <w:r w:rsidRPr="00F659B2">
        <w:rPr>
          <w:rFonts w:ascii="Open Sans" w:hAnsi="Open Sans" w:cs="Open Sans"/>
          <w:sz w:val="20"/>
          <w:szCs w:val="20"/>
          <w:lang w:val="it-IT"/>
        </w:rPr>
        <w:tab/>
      </w:r>
      <w:r w:rsidRPr="00F659B2">
        <w:rPr>
          <w:rFonts w:ascii="Open Sans" w:hAnsi="Open Sans" w:cs="Open Sans"/>
          <w:sz w:val="20"/>
          <w:szCs w:val="20"/>
          <w:lang w:val="it-IT"/>
        </w:rPr>
        <w:tab/>
      </w:r>
      <w:r w:rsidRPr="00F659B2">
        <w:rPr>
          <w:rFonts w:ascii="Open Sans" w:hAnsi="Open Sans" w:cs="Open Sans"/>
          <w:sz w:val="20"/>
          <w:szCs w:val="20"/>
          <w:lang w:val="it-IT"/>
        </w:rPr>
        <w:tab/>
      </w:r>
      <w:r w:rsidRPr="00F659B2">
        <w:rPr>
          <w:rFonts w:ascii="Open Sans" w:hAnsi="Open Sans" w:cs="Open Sans"/>
          <w:sz w:val="20"/>
          <w:szCs w:val="20"/>
          <w:lang w:val="it-IT"/>
        </w:rPr>
        <w:tab/>
      </w:r>
      <w:r w:rsidRPr="00F659B2">
        <w:rPr>
          <w:rFonts w:ascii="Open Sans" w:hAnsi="Open Sans" w:cs="Open Sans"/>
          <w:sz w:val="20"/>
          <w:szCs w:val="20"/>
          <w:lang w:val="it-IT"/>
        </w:rPr>
        <w:tab/>
        <w:t>Kästrich 10</w:t>
      </w:r>
    </w:p>
    <w:p w14:paraId="0BCEBB4F" w14:textId="701DDB88" w:rsidR="005C2630" w:rsidRPr="00F659B2" w:rsidRDefault="009366DC" w:rsidP="00F659B2">
      <w:pPr>
        <w:ind w:right="425"/>
        <w:rPr>
          <w:rFonts w:ascii="Open Sans" w:hAnsi="Open Sans" w:cs="Open Sans"/>
          <w:sz w:val="20"/>
          <w:szCs w:val="20"/>
        </w:rPr>
      </w:pPr>
      <w:r w:rsidRPr="00F659B2">
        <w:rPr>
          <w:rFonts w:ascii="Open Sans" w:hAnsi="Open Sans" w:cs="Open Sans"/>
          <w:sz w:val="20"/>
          <w:szCs w:val="20"/>
        </w:rPr>
        <w:t>79098 Freiburg im Breisgau</w:t>
      </w:r>
      <w:r w:rsidRPr="00F659B2">
        <w:rPr>
          <w:rFonts w:ascii="Open Sans" w:hAnsi="Open Sans" w:cs="Open Sans"/>
          <w:sz w:val="20"/>
          <w:szCs w:val="20"/>
        </w:rPr>
        <w:tab/>
      </w:r>
      <w:r w:rsidRPr="00F659B2">
        <w:rPr>
          <w:rFonts w:ascii="Open Sans" w:hAnsi="Open Sans" w:cs="Open Sans"/>
          <w:sz w:val="20"/>
          <w:szCs w:val="20"/>
        </w:rPr>
        <w:tab/>
      </w:r>
      <w:r w:rsidRPr="00F659B2">
        <w:rPr>
          <w:rFonts w:ascii="Open Sans" w:hAnsi="Open Sans" w:cs="Open Sans"/>
          <w:sz w:val="20"/>
          <w:szCs w:val="20"/>
        </w:rPr>
        <w:tab/>
      </w:r>
      <w:r w:rsidR="00F659B2" w:rsidRPr="00F659B2">
        <w:rPr>
          <w:rFonts w:ascii="Open Sans" w:hAnsi="Open Sans" w:cs="Open Sans"/>
          <w:sz w:val="20"/>
          <w:szCs w:val="20"/>
        </w:rPr>
        <w:tab/>
      </w:r>
      <w:r w:rsidR="005C2630" w:rsidRPr="00F659B2">
        <w:rPr>
          <w:rFonts w:ascii="Open Sans" w:hAnsi="Open Sans" w:cs="Open Sans"/>
          <w:sz w:val="20"/>
          <w:szCs w:val="20"/>
        </w:rPr>
        <w:t>55116 Mainz</w:t>
      </w:r>
    </w:p>
    <w:p w14:paraId="14F482EB" w14:textId="77777777" w:rsidR="005C2630" w:rsidRPr="00F659B2" w:rsidRDefault="005C2630" w:rsidP="00F659B2">
      <w:pPr>
        <w:rPr>
          <w:rFonts w:ascii="Open Sans" w:hAnsi="Open Sans" w:cs="Open Sans"/>
          <w:sz w:val="20"/>
          <w:szCs w:val="20"/>
        </w:rPr>
      </w:pPr>
      <w:r w:rsidRPr="00F659B2">
        <w:rPr>
          <w:rFonts w:ascii="Open Sans" w:hAnsi="Open Sans" w:cs="Open Sans"/>
          <w:sz w:val="20"/>
          <w:szCs w:val="20"/>
        </w:rPr>
        <w:t>Public Relations</w:t>
      </w:r>
      <w:r w:rsidRPr="00F659B2">
        <w:rPr>
          <w:rFonts w:ascii="Open Sans" w:hAnsi="Open Sans" w:cs="Open Sans"/>
          <w:sz w:val="20"/>
          <w:szCs w:val="20"/>
        </w:rPr>
        <w:tab/>
      </w:r>
      <w:r w:rsidRPr="00F659B2">
        <w:rPr>
          <w:rFonts w:ascii="Open Sans" w:hAnsi="Open Sans" w:cs="Open Sans"/>
          <w:sz w:val="20"/>
          <w:szCs w:val="20"/>
        </w:rPr>
        <w:tab/>
      </w:r>
      <w:r w:rsidRPr="00F659B2">
        <w:rPr>
          <w:rFonts w:ascii="Open Sans" w:hAnsi="Open Sans" w:cs="Open Sans"/>
          <w:sz w:val="20"/>
          <w:szCs w:val="20"/>
        </w:rPr>
        <w:tab/>
      </w:r>
      <w:r w:rsidRPr="00F659B2">
        <w:rPr>
          <w:rFonts w:ascii="Open Sans" w:hAnsi="Open Sans" w:cs="Open Sans"/>
          <w:sz w:val="20"/>
          <w:szCs w:val="20"/>
        </w:rPr>
        <w:tab/>
      </w:r>
      <w:r w:rsidRPr="00F659B2">
        <w:rPr>
          <w:rFonts w:ascii="Open Sans" w:hAnsi="Open Sans" w:cs="Open Sans"/>
          <w:sz w:val="20"/>
          <w:szCs w:val="20"/>
        </w:rPr>
        <w:tab/>
        <w:t>Presseservice</w:t>
      </w:r>
    </w:p>
    <w:p w14:paraId="034F3436" w14:textId="447BD4A9" w:rsidR="005C2630" w:rsidRPr="00F659B2" w:rsidRDefault="009366DC" w:rsidP="00F659B2">
      <w:pPr>
        <w:pStyle w:val="Listenabsatz"/>
        <w:ind w:left="0"/>
        <w:rPr>
          <w:rFonts w:ascii="Open Sans" w:hAnsi="Open Sans" w:cs="Open Sans"/>
          <w:sz w:val="20"/>
          <w:szCs w:val="20"/>
        </w:rPr>
      </w:pPr>
      <w:r w:rsidRPr="00F659B2">
        <w:rPr>
          <w:rFonts w:ascii="Open Sans" w:hAnsi="Open Sans" w:cs="Open Sans"/>
          <w:sz w:val="20"/>
          <w:szCs w:val="20"/>
        </w:rPr>
        <w:t>T: +49 761 15147 – 0</w:t>
      </w:r>
      <w:r w:rsidRPr="00F659B2">
        <w:rPr>
          <w:rFonts w:ascii="Open Sans" w:hAnsi="Open Sans" w:cs="Open Sans"/>
          <w:sz w:val="20"/>
          <w:szCs w:val="20"/>
        </w:rPr>
        <w:tab/>
      </w:r>
      <w:r w:rsidRPr="00F659B2">
        <w:rPr>
          <w:rFonts w:ascii="Open Sans" w:hAnsi="Open Sans" w:cs="Open Sans"/>
          <w:sz w:val="20"/>
          <w:szCs w:val="20"/>
        </w:rPr>
        <w:tab/>
      </w:r>
      <w:r w:rsidRPr="00F659B2">
        <w:rPr>
          <w:rFonts w:ascii="Open Sans" w:hAnsi="Open Sans" w:cs="Open Sans"/>
          <w:sz w:val="20"/>
          <w:szCs w:val="20"/>
        </w:rPr>
        <w:tab/>
      </w:r>
      <w:r w:rsidRPr="00F659B2">
        <w:rPr>
          <w:rFonts w:ascii="Open Sans" w:hAnsi="Open Sans" w:cs="Open Sans"/>
          <w:sz w:val="20"/>
          <w:szCs w:val="20"/>
        </w:rPr>
        <w:tab/>
      </w:r>
      <w:r w:rsidR="00F659B2" w:rsidRPr="00F659B2">
        <w:rPr>
          <w:rFonts w:ascii="Open Sans" w:hAnsi="Open Sans" w:cs="Open Sans"/>
          <w:sz w:val="20"/>
          <w:szCs w:val="20"/>
        </w:rPr>
        <w:tab/>
      </w:r>
      <w:r w:rsidR="005C2630" w:rsidRPr="00F659B2">
        <w:rPr>
          <w:rFonts w:ascii="Open Sans" w:hAnsi="Open Sans" w:cs="Open Sans"/>
          <w:sz w:val="20"/>
          <w:szCs w:val="20"/>
        </w:rPr>
        <w:t>T: +49 6131 1433314</w:t>
      </w:r>
    </w:p>
    <w:p w14:paraId="6A79CC68" w14:textId="5D9A32BB" w:rsidR="005C2630" w:rsidRPr="00F659B2" w:rsidRDefault="00E60E96" w:rsidP="00F659B2">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Open Sans" w:eastAsia="Times New Roman" w:hAnsi="Open Sans" w:cs="Open Sans"/>
          <w:color w:val="auto"/>
          <w:sz w:val="20"/>
        </w:rPr>
      </w:pPr>
      <w:r w:rsidRPr="00F659B2">
        <w:rPr>
          <w:rFonts w:ascii="Open Sans" w:eastAsia="Times New Roman" w:hAnsi="Open Sans" w:cs="Open Sans"/>
          <w:color w:val="auto"/>
          <w:sz w:val="20"/>
        </w:rPr>
        <w:t xml:space="preserve">E: </w:t>
      </w:r>
      <w:hyperlink r:id="rId11" w:history="1">
        <w:r w:rsidR="00BD41F4" w:rsidRPr="00F659B2">
          <w:rPr>
            <w:rFonts w:ascii="Open Sans" w:eastAsia="Times New Roman" w:hAnsi="Open Sans" w:cs="Open Sans"/>
            <w:color w:val="auto"/>
            <w:sz w:val="20"/>
          </w:rPr>
          <w:t>press</w:t>
        </w:r>
        <w:r w:rsidR="005C2630" w:rsidRPr="00F659B2">
          <w:rPr>
            <w:rFonts w:ascii="Open Sans" w:eastAsia="Times New Roman" w:hAnsi="Open Sans" w:cs="Open Sans"/>
            <w:color w:val="auto"/>
            <w:sz w:val="20"/>
          </w:rPr>
          <w:t>@jedox.com</w:t>
        </w:r>
      </w:hyperlink>
      <w:r w:rsidR="005C2630" w:rsidRPr="00F659B2">
        <w:rPr>
          <w:rFonts w:ascii="Open Sans" w:eastAsia="Times New Roman" w:hAnsi="Open Sans" w:cs="Open Sans"/>
          <w:color w:val="auto"/>
          <w:sz w:val="20"/>
        </w:rPr>
        <w:tab/>
      </w:r>
      <w:r w:rsidR="005C2630" w:rsidRPr="00F659B2">
        <w:rPr>
          <w:rFonts w:ascii="Open Sans" w:eastAsia="Times New Roman" w:hAnsi="Open Sans" w:cs="Open Sans"/>
          <w:color w:val="auto"/>
          <w:sz w:val="20"/>
        </w:rPr>
        <w:tab/>
      </w:r>
      <w:r w:rsidR="005C2630" w:rsidRPr="00F659B2">
        <w:rPr>
          <w:rFonts w:ascii="Open Sans" w:eastAsia="Times New Roman" w:hAnsi="Open Sans" w:cs="Open Sans"/>
          <w:color w:val="auto"/>
          <w:sz w:val="20"/>
        </w:rPr>
        <w:tab/>
      </w:r>
      <w:r w:rsidR="005C2630" w:rsidRPr="00F659B2">
        <w:rPr>
          <w:rFonts w:ascii="Open Sans" w:eastAsia="Times New Roman" w:hAnsi="Open Sans" w:cs="Open Sans"/>
          <w:color w:val="auto"/>
          <w:sz w:val="20"/>
        </w:rPr>
        <w:tab/>
      </w:r>
      <w:r w:rsidR="00F659B2" w:rsidRPr="00F659B2">
        <w:rPr>
          <w:rFonts w:ascii="Open Sans" w:eastAsia="Times New Roman" w:hAnsi="Open Sans" w:cs="Open Sans"/>
          <w:color w:val="auto"/>
          <w:sz w:val="20"/>
        </w:rPr>
        <w:tab/>
      </w:r>
      <w:r w:rsidR="005C2630" w:rsidRPr="00F659B2">
        <w:rPr>
          <w:rFonts w:ascii="Open Sans" w:eastAsia="Times New Roman" w:hAnsi="Open Sans" w:cs="Open Sans"/>
          <w:color w:val="auto"/>
          <w:sz w:val="20"/>
        </w:rPr>
        <w:t xml:space="preserve">E: </w:t>
      </w:r>
      <w:hyperlink r:id="rId12" w:history="1">
        <w:r w:rsidR="005C2630" w:rsidRPr="00F659B2">
          <w:rPr>
            <w:rFonts w:ascii="Open Sans" w:eastAsia="Times New Roman" w:hAnsi="Open Sans" w:cs="Open Sans"/>
            <w:sz w:val="20"/>
          </w:rPr>
          <w:t>presse@u3marketing.com</w:t>
        </w:r>
      </w:hyperlink>
      <w:r w:rsidR="005C2630" w:rsidRPr="00F659B2">
        <w:rPr>
          <w:rFonts w:ascii="Open Sans" w:eastAsia="Times New Roman" w:hAnsi="Open Sans" w:cs="Open Sans"/>
          <w:color w:val="auto"/>
          <w:sz w:val="20"/>
        </w:rPr>
        <w:t xml:space="preserve"> </w:t>
      </w:r>
    </w:p>
    <w:sectPr w:rsidR="005C2630" w:rsidRPr="00F659B2" w:rsidSect="000B7BD0">
      <w:headerReference w:type="default" r:id="rId13"/>
      <w:footerReference w:type="default" r:id="rId14"/>
      <w:headerReference w:type="first" r:id="rId15"/>
      <w:footerReference w:type="first" r:id="rId16"/>
      <w:pgSz w:w="11906" w:h="16838" w:code="9"/>
      <w:pgMar w:top="1560" w:right="1559" w:bottom="99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80C67" w14:textId="77777777" w:rsidR="00245EAB" w:rsidRDefault="00245EAB">
      <w:r>
        <w:separator/>
      </w:r>
    </w:p>
  </w:endnote>
  <w:endnote w:type="continuationSeparator" w:id="0">
    <w:p w14:paraId="1DA26695" w14:textId="77777777" w:rsidR="00245EAB" w:rsidRDefault="00245EAB">
      <w:r>
        <w:continuationSeparator/>
      </w:r>
    </w:p>
  </w:endnote>
  <w:endnote w:type="continuationNotice" w:id="1">
    <w:p w14:paraId="6D13D459" w14:textId="77777777" w:rsidR="00245EAB" w:rsidRDefault="00245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259710489"/>
      <w:docPartObj>
        <w:docPartGallery w:val="Page Numbers (Bottom of Page)"/>
        <w:docPartUnique/>
      </w:docPartObj>
    </w:sdtPr>
    <w:sdtEndPr>
      <w:rPr>
        <w:rFonts w:asciiTheme="majorHAnsi" w:hAnsiTheme="majorHAnsi"/>
      </w:rPr>
    </w:sdtEndPr>
    <w:sdtContent>
      <w:p w14:paraId="08A2DD4D" w14:textId="411E13EA" w:rsidR="00336A53" w:rsidRPr="000616D4" w:rsidRDefault="00245EAB"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669527286"/>
            <w:docPartObj>
              <w:docPartGallery w:val="Page Numbers (Bottom of Page)"/>
              <w:docPartUnique/>
            </w:docPartObj>
          </w:sdtPr>
          <w:sdtEndPr>
            <w:rPr>
              <w:rFonts w:asciiTheme="majorHAnsi" w:hAnsiTheme="majorHAnsi"/>
            </w:rPr>
          </w:sdtEndPr>
          <w:sdtContent>
            <w:r w:rsidR="00336A53">
              <w:rPr>
                <w:rFonts w:asciiTheme="majorHAnsi" w:hAnsiTheme="majorHAnsi" w:cs="Arial"/>
                <w:sz w:val="16"/>
                <w:szCs w:val="16"/>
                <w:lang w:val="en-US"/>
              </w:rPr>
              <w:t xml:space="preserve">www.jedox.com | </w:t>
            </w:r>
            <w:r w:rsidR="00C82BE4">
              <w:rPr>
                <w:rFonts w:asciiTheme="majorHAnsi" w:hAnsiTheme="majorHAnsi" w:cs="Arial"/>
                <w:noProof/>
                <w:sz w:val="16"/>
                <w:szCs w:val="16"/>
              </w:rPr>
              <mc:AlternateContent>
                <mc:Choice Requires="wps">
                  <w:drawing>
                    <wp:anchor distT="4294967291" distB="4294967291" distL="114300" distR="114300" simplePos="0" relativeHeight="251670016" behindDoc="0" locked="0" layoutInCell="1" allowOverlap="1" wp14:anchorId="5D31DA42" wp14:editId="5C8EF5E2">
                      <wp:simplePos x="0" y="0"/>
                      <wp:positionH relativeFrom="column">
                        <wp:posOffset>-914400</wp:posOffset>
                      </wp:positionH>
                      <wp:positionV relativeFrom="paragraph">
                        <wp:posOffset>-4246246</wp:posOffset>
                      </wp:positionV>
                      <wp:extent cx="332740" cy="0"/>
                      <wp:effectExtent l="0" t="0" r="10160" b="0"/>
                      <wp:wrapNone/>
                      <wp:docPr id="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08155DA" id="Gerade Verbindung 3"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J2Tw7j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r w:rsidR="00336A53">
              <w:rPr>
                <w:rFonts w:asciiTheme="majorHAnsi" w:hAnsiTheme="majorHAnsi" w:cs="Arial"/>
                <w:sz w:val="16"/>
                <w:szCs w:val="16"/>
                <w:lang w:val="en-US"/>
              </w:rPr>
              <w:t>Simplify Planning, Reporting &amp; Analytics</w:t>
            </w:r>
          </w:sdtContent>
        </w:sdt>
        <w:r w:rsidR="00C82BE4">
          <w:rPr>
            <w:rFonts w:asciiTheme="majorHAnsi" w:hAnsiTheme="majorHAnsi" w:cs="Arial"/>
            <w:noProof/>
            <w:sz w:val="16"/>
            <w:szCs w:val="16"/>
          </w:rPr>
          <mc:AlternateContent>
            <mc:Choice Requires="wps">
              <w:drawing>
                <wp:anchor distT="4294967291" distB="4294967291" distL="114300" distR="114300" simplePos="0" relativeHeight="251668992" behindDoc="0" locked="0" layoutInCell="1" allowOverlap="1" wp14:anchorId="737BCC1F" wp14:editId="6F52A61D">
                  <wp:simplePos x="0" y="0"/>
                  <wp:positionH relativeFrom="column">
                    <wp:posOffset>-914400</wp:posOffset>
                  </wp:positionH>
                  <wp:positionV relativeFrom="paragraph">
                    <wp:posOffset>-4246246</wp:posOffset>
                  </wp:positionV>
                  <wp:extent cx="332740" cy="0"/>
                  <wp:effectExtent l="0" t="0" r="10160" b="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F02B0E9" id="Gerade Verbindung 3"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336A53" w:rsidRPr="000616D4">
          <w:rPr>
            <w:rFonts w:asciiTheme="majorHAnsi" w:hAnsiTheme="majorHAnsi" w:cs="Arial"/>
            <w:sz w:val="16"/>
            <w:szCs w:val="16"/>
            <w:lang w:val="en-US"/>
          </w:rPr>
          <w:tab/>
          <w:t>Seite</w:t>
        </w:r>
        <w:r w:rsidR="00993219" w:rsidRPr="000616D4">
          <w:rPr>
            <w:rFonts w:asciiTheme="majorHAnsi" w:hAnsiTheme="majorHAnsi" w:cs="Arial"/>
            <w:sz w:val="16"/>
            <w:szCs w:val="16"/>
            <w:lang w:val="en-US"/>
          </w:rPr>
          <w:fldChar w:fldCharType="begin"/>
        </w:r>
        <w:r w:rsidR="00336A53" w:rsidRPr="000616D4">
          <w:rPr>
            <w:rFonts w:asciiTheme="majorHAnsi" w:hAnsiTheme="majorHAnsi" w:cs="Arial"/>
            <w:sz w:val="16"/>
            <w:szCs w:val="16"/>
            <w:lang w:val="en-US"/>
          </w:rPr>
          <w:instrText>PAGE   \* MERGEFORMAT</w:instrText>
        </w:r>
        <w:r w:rsidR="00993219" w:rsidRPr="000616D4">
          <w:rPr>
            <w:rFonts w:asciiTheme="majorHAnsi" w:hAnsiTheme="majorHAnsi" w:cs="Arial"/>
            <w:sz w:val="16"/>
            <w:szCs w:val="16"/>
            <w:lang w:val="en-US"/>
          </w:rPr>
          <w:fldChar w:fldCharType="separate"/>
        </w:r>
        <w:r w:rsidR="00F659B2">
          <w:rPr>
            <w:rFonts w:asciiTheme="majorHAnsi" w:hAnsiTheme="majorHAnsi" w:cs="Arial"/>
            <w:noProof/>
            <w:sz w:val="16"/>
            <w:szCs w:val="16"/>
            <w:lang w:val="en-US"/>
          </w:rPr>
          <w:t>1</w:t>
        </w:r>
        <w:r w:rsidR="00993219"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015039104"/>
      <w:docPartObj>
        <w:docPartGallery w:val="Page Numbers (Bottom of Page)"/>
        <w:docPartUnique/>
      </w:docPartObj>
    </w:sdtPr>
    <w:sdtEndPr>
      <w:rPr>
        <w:rFonts w:asciiTheme="majorHAnsi" w:hAnsiTheme="majorHAnsi"/>
      </w:rPr>
    </w:sdtEndPr>
    <w:sdtContent>
      <w:p w14:paraId="11057C0B" w14:textId="77777777" w:rsidR="00336A53" w:rsidRPr="000616D4" w:rsidRDefault="00336A53"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www.jedox.com | Simplify Planning, Reporting &amp; Analytics</w:t>
        </w:r>
        <w:r w:rsidRPr="00402D15">
          <w:rPr>
            <w:rFonts w:asciiTheme="majorHAnsi" w:hAnsiTheme="majorHAnsi" w:cs="Arial"/>
            <w:noProof/>
            <w:sz w:val="16"/>
            <w:szCs w:val="16"/>
            <w:lang w:val="en-US"/>
          </w:rPr>
          <w:t xml:space="preserve"> </w:t>
        </w:r>
        <w:r w:rsidR="00C82BE4">
          <w:rPr>
            <w:rFonts w:asciiTheme="majorHAnsi" w:hAnsiTheme="majorHAnsi" w:cs="Arial"/>
            <w:noProof/>
            <w:sz w:val="16"/>
            <w:szCs w:val="16"/>
          </w:rPr>
          <mc:AlternateContent>
            <mc:Choice Requires="wps">
              <w:drawing>
                <wp:anchor distT="4294967291" distB="4294967291" distL="114300" distR="114300" simplePos="0" relativeHeight="251667968" behindDoc="0" locked="0" layoutInCell="1" allowOverlap="1" wp14:anchorId="5BC65491" wp14:editId="62A71A76">
                  <wp:simplePos x="0" y="0"/>
                  <wp:positionH relativeFrom="column">
                    <wp:posOffset>-914400</wp:posOffset>
                  </wp:positionH>
                  <wp:positionV relativeFrom="paragraph">
                    <wp:posOffset>-4246246</wp:posOffset>
                  </wp:positionV>
                  <wp:extent cx="332740" cy="0"/>
                  <wp:effectExtent l="0" t="0" r="10160" b="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0464CB" id="Gerade Verbindung 3"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A1D9" w14:textId="77777777" w:rsidR="00245EAB" w:rsidRDefault="00245EAB">
      <w:r>
        <w:rPr>
          <w:rFonts w:ascii="Arial" w:hAnsi="Arial" w:cs="Arial"/>
          <w:noProof/>
          <w:sz w:val="18"/>
          <w:szCs w:val="18"/>
        </w:rPr>
        <w:drawing>
          <wp:anchor distT="0" distB="0" distL="114300" distR="114300" simplePos="1" relativeHeight="251670528" behindDoc="0" locked="0" layoutInCell="1" allowOverlap="1" wp14:anchorId="1FC4B3D0" wp14:editId="5832EBF5">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14:anchorId="3492F517" wp14:editId="04D13A17">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14:anchorId="69AE49D0" wp14:editId="5E529903">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14:anchorId="21C4E9E0" wp14:editId="1A4CEB6D">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14:anchorId="13F07F28" wp14:editId="0C4ACABF">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14:anchorId="2C50B11E" wp14:editId="2EA79A6D">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14:anchorId="6EDC08DC" wp14:editId="0A4CC1C8">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14:anchorId="3DB2D1D3" wp14:editId="10286006">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14:anchorId="77F88DE2" wp14:editId="156810CA">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14:anchorId="5458C842" wp14:editId="6D0772A0">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14:anchorId="51C55E7B" wp14:editId="1BC6865A">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14:anchorId="2A1CF33A" wp14:editId="33ABCB51">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14:anchorId="60A3B4B2" wp14:editId="0357FB71">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14:anchorId="6155CB4E" wp14:editId="33656473">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14:anchorId="53CB65F2" wp14:editId="3D12CA68">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14:anchorId="14EBDB4A" wp14:editId="374861C0">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14:anchorId="6EDAE19B" wp14:editId="5E0DF5DC">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14:anchorId="589DF12E" wp14:editId="3E3A6001">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14:anchorId="6081EE96" wp14:editId="73AAE3BB">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14:anchorId="7DEF64B5" wp14:editId="63F7639F">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14:paraId="68922CF1" w14:textId="77777777" w:rsidR="00245EAB" w:rsidRDefault="00245EAB">
      <w:r>
        <w:continuationSeparator/>
      </w:r>
    </w:p>
  </w:footnote>
  <w:footnote w:type="continuationNotice" w:id="1">
    <w:p w14:paraId="1C76767B" w14:textId="77777777" w:rsidR="00245EAB" w:rsidRDefault="00245E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D707" w14:textId="77777777" w:rsidR="00336A53" w:rsidRPr="006D07A1" w:rsidRDefault="00336A53">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66944" behindDoc="1" locked="0" layoutInCell="1" allowOverlap="1" wp14:anchorId="042A5453" wp14:editId="55C8D0D2">
          <wp:simplePos x="0" y="0"/>
          <wp:positionH relativeFrom="column">
            <wp:posOffset>4726940</wp:posOffset>
          </wp:positionH>
          <wp:positionV relativeFrom="paragraph">
            <wp:posOffset>-412115</wp:posOffset>
          </wp:positionV>
          <wp:extent cx="1927225" cy="1269365"/>
          <wp:effectExtent l="0" t="0" r="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7225" cy="1269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07A1">
      <w:rPr>
        <w:rFonts w:asciiTheme="majorHAnsi" w:hAnsiTheme="majorHAnsi" w:cstheme="majorHAnsi"/>
        <w:b/>
        <w:color w:val="17365D" w:themeColor="text2" w:themeShade="BF"/>
        <w:sz w:val="28"/>
        <w:szCs w:val="28"/>
      </w:rPr>
      <w:t>PRESSEMELDUNG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FB638" w14:textId="77777777" w:rsidR="00336A53" w:rsidRPr="006F2B16" w:rsidRDefault="00336A53"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45440" behindDoc="1" locked="0" layoutInCell="1" allowOverlap="1" wp14:anchorId="50BB9341" wp14:editId="470D1408">
          <wp:simplePos x="0" y="0"/>
          <wp:positionH relativeFrom="column">
            <wp:posOffset>4622165</wp:posOffset>
          </wp:positionH>
          <wp:positionV relativeFrom="paragraph">
            <wp:posOffset>-385445</wp:posOffset>
          </wp:positionV>
          <wp:extent cx="1908175" cy="1350010"/>
          <wp:effectExtent l="0" t="0" r="0"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F2B16">
      <w:rPr>
        <w:rFonts w:asciiTheme="majorHAnsi" w:hAnsiTheme="majorHAnsi" w:cstheme="majorHAnsi"/>
        <w:sz w:val="28"/>
        <w:szCs w:val="28"/>
      </w:rPr>
      <w:t>Pressemeldung</w:t>
    </w:r>
  </w:p>
  <w:p w14:paraId="7CEE64DF" w14:textId="77777777" w:rsidR="00336A53" w:rsidRPr="00FC77E3" w:rsidRDefault="00336A53"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25704D"/>
    <w:multiLevelType w:val="multilevel"/>
    <w:tmpl w:val="1E027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272F19"/>
    <w:multiLevelType w:val="hybridMultilevel"/>
    <w:tmpl w:val="16066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905C9D"/>
    <w:multiLevelType w:val="multilevel"/>
    <w:tmpl w:val="8F121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6"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9B0819"/>
    <w:multiLevelType w:val="multilevel"/>
    <w:tmpl w:val="BDA6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15:restartNumberingAfterBreak="0">
    <w:nsid w:val="4C9F2E74"/>
    <w:multiLevelType w:val="hybridMultilevel"/>
    <w:tmpl w:val="AF5042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7E7163"/>
    <w:multiLevelType w:val="hybridMultilevel"/>
    <w:tmpl w:val="ECB8CF16"/>
    <w:lvl w:ilvl="0" w:tplc="D26AE47C">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3"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4"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C1456A"/>
    <w:multiLevelType w:val="multilevel"/>
    <w:tmpl w:val="6A40A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FF002D"/>
    <w:multiLevelType w:val="multilevel"/>
    <w:tmpl w:val="B5F04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E21F17"/>
    <w:multiLevelType w:val="hybridMultilevel"/>
    <w:tmpl w:val="763C6592"/>
    <w:lvl w:ilvl="0" w:tplc="FBB8725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0"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3"/>
  </w:num>
  <w:num w:numId="4">
    <w:abstractNumId w:val="33"/>
  </w:num>
  <w:num w:numId="5">
    <w:abstractNumId w:val="18"/>
  </w:num>
  <w:num w:numId="6">
    <w:abstractNumId w:val="10"/>
  </w:num>
  <w:num w:numId="7">
    <w:abstractNumId w:val="15"/>
  </w:num>
  <w:num w:numId="8">
    <w:abstractNumId w:val="23"/>
  </w:num>
  <w:num w:numId="9">
    <w:abstractNumId w:val="29"/>
  </w:num>
  <w:num w:numId="10">
    <w:abstractNumId w:val="24"/>
  </w:num>
  <w:num w:numId="11">
    <w:abstractNumId w:val="2"/>
  </w:num>
  <w:num w:numId="12">
    <w:abstractNumId w:val="32"/>
  </w:num>
  <w:num w:numId="13">
    <w:abstractNumId w:val="31"/>
  </w:num>
  <w:num w:numId="14">
    <w:abstractNumId w:val="16"/>
  </w:num>
  <w:num w:numId="15">
    <w:abstractNumId w:val="7"/>
  </w:num>
  <w:num w:numId="16">
    <w:abstractNumId w:val="12"/>
  </w:num>
  <w:num w:numId="17">
    <w:abstractNumId w:val="9"/>
  </w:num>
  <w:num w:numId="18">
    <w:abstractNumId w:val="30"/>
  </w:num>
  <w:num w:numId="19">
    <w:abstractNumId w:val="35"/>
  </w:num>
  <w:num w:numId="20">
    <w:abstractNumId w:val="6"/>
  </w:num>
  <w:num w:numId="21">
    <w:abstractNumId w:val="8"/>
  </w:num>
  <w:num w:numId="22">
    <w:abstractNumId w:val="28"/>
  </w:num>
  <w:num w:numId="23">
    <w:abstractNumId w:val="11"/>
  </w:num>
  <w:num w:numId="24">
    <w:abstractNumId w:val="3"/>
  </w:num>
  <w:num w:numId="25">
    <w:abstractNumId w:val="0"/>
  </w:num>
  <w:num w:numId="26">
    <w:abstractNumId w:val="21"/>
  </w:num>
  <w:num w:numId="27">
    <w:abstractNumId w:val="1"/>
  </w:num>
  <w:num w:numId="28">
    <w:abstractNumId w:val="22"/>
  </w:num>
  <w:num w:numId="29">
    <w:abstractNumId w:val="4"/>
  </w:num>
  <w:num w:numId="30">
    <w:abstractNumId w:val="14"/>
  </w:num>
  <w:num w:numId="31">
    <w:abstractNumId w:val="26"/>
  </w:num>
  <w:num w:numId="32">
    <w:abstractNumId w:val="25"/>
  </w:num>
  <w:num w:numId="33">
    <w:abstractNumId w:val="27"/>
  </w:num>
  <w:num w:numId="34">
    <w:abstractNumId w:val="5"/>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proofState w:spelling="clean" w:grammar="clean"/>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03EB"/>
    <w:rsid w:val="000020FF"/>
    <w:rsid w:val="000036B5"/>
    <w:rsid w:val="000039FF"/>
    <w:rsid w:val="000045BD"/>
    <w:rsid w:val="000103CF"/>
    <w:rsid w:val="0001310B"/>
    <w:rsid w:val="00014657"/>
    <w:rsid w:val="0001613E"/>
    <w:rsid w:val="00020F53"/>
    <w:rsid w:val="00023A6A"/>
    <w:rsid w:val="00024B1A"/>
    <w:rsid w:val="00031489"/>
    <w:rsid w:val="00033A53"/>
    <w:rsid w:val="00036305"/>
    <w:rsid w:val="00043196"/>
    <w:rsid w:val="00045395"/>
    <w:rsid w:val="00045470"/>
    <w:rsid w:val="00051020"/>
    <w:rsid w:val="00053DA0"/>
    <w:rsid w:val="00060786"/>
    <w:rsid w:val="000616D4"/>
    <w:rsid w:val="000741B3"/>
    <w:rsid w:val="00077D40"/>
    <w:rsid w:val="000818DA"/>
    <w:rsid w:val="00082A39"/>
    <w:rsid w:val="000850F4"/>
    <w:rsid w:val="000919D0"/>
    <w:rsid w:val="0009444F"/>
    <w:rsid w:val="000955B3"/>
    <w:rsid w:val="000A0874"/>
    <w:rsid w:val="000B2AFE"/>
    <w:rsid w:val="000B5FC1"/>
    <w:rsid w:val="000B7BD0"/>
    <w:rsid w:val="000C086E"/>
    <w:rsid w:val="000E13A4"/>
    <w:rsid w:val="000E53C6"/>
    <w:rsid w:val="000E7103"/>
    <w:rsid w:val="000F4E73"/>
    <w:rsid w:val="000F69A4"/>
    <w:rsid w:val="000F6ABB"/>
    <w:rsid w:val="000F72A0"/>
    <w:rsid w:val="001013CC"/>
    <w:rsid w:val="00107CB5"/>
    <w:rsid w:val="001111AA"/>
    <w:rsid w:val="001151B9"/>
    <w:rsid w:val="001229A3"/>
    <w:rsid w:val="0012371F"/>
    <w:rsid w:val="0012377D"/>
    <w:rsid w:val="00124475"/>
    <w:rsid w:val="00124A0E"/>
    <w:rsid w:val="00133B68"/>
    <w:rsid w:val="00135169"/>
    <w:rsid w:val="00142924"/>
    <w:rsid w:val="00145AE2"/>
    <w:rsid w:val="0014786A"/>
    <w:rsid w:val="00155EED"/>
    <w:rsid w:val="00157AB2"/>
    <w:rsid w:val="001655A7"/>
    <w:rsid w:val="00175836"/>
    <w:rsid w:val="0017667C"/>
    <w:rsid w:val="00180323"/>
    <w:rsid w:val="00183DE6"/>
    <w:rsid w:val="00184B25"/>
    <w:rsid w:val="0019184B"/>
    <w:rsid w:val="00197C92"/>
    <w:rsid w:val="001A2F05"/>
    <w:rsid w:val="001B2F42"/>
    <w:rsid w:val="001B4D04"/>
    <w:rsid w:val="001B7749"/>
    <w:rsid w:val="001C2284"/>
    <w:rsid w:val="001D4C9A"/>
    <w:rsid w:val="001E0841"/>
    <w:rsid w:val="001E2C5A"/>
    <w:rsid w:val="001E4848"/>
    <w:rsid w:val="001F206A"/>
    <w:rsid w:val="001F7F18"/>
    <w:rsid w:val="00210E92"/>
    <w:rsid w:val="00210F3E"/>
    <w:rsid w:val="00214AEC"/>
    <w:rsid w:val="00216B20"/>
    <w:rsid w:val="00224F40"/>
    <w:rsid w:val="00232F62"/>
    <w:rsid w:val="002370AB"/>
    <w:rsid w:val="002375EB"/>
    <w:rsid w:val="002411C5"/>
    <w:rsid w:val="00242312"/>
    <w:rsid w:val="00245EAB"/>
    <w:rsid w:val="00247F33"/>
    <w:rsid w:val="002510CC"/>
    <w:rsid w:val="002514E9"/>
    <w:rsid w:val="00252F43"/>
    <w:rsid w:val="00256AAE"/>
    <w:rsid w:val="00260B74"/>
    <w:rsid w:val="00270C66"/>
    <w:rsid w:val="00272801"/>
    <w:rsid w:val="00273D7D"/>
    <w:rsid w:val="00274289"/>
    <w:rsid w:val="00276108"/>
    <w:rsid w:val="00280EAA"/>
    <w:rsid w:val="00281178"/>
    <w:rsid w:val="002823C9"/>
    <w:rsid w:val="0028651E"/>
    <w:rsid w:val="00286857"/>
    <w:rsid w:val="002941BF"/>
    <w:rsid w:val="002A344D"/>
    <w:rsid w:val="002A5D09"/>
    <w:rsid w:val="002A6A07"/>
    <w:rsid w:val="002A726C"/>
    <w:rsid w:val="002B717C"/>
    <w:rsid w:val="002C0701"/>
    <w:rsid w:val="002C6B08"/>
    <w:rsid w:val="002D70F6"/>
    <w:rsid w:val="002E2490"/>
    <w:rsid w:val="002E30E4"/>
    <w:rsid w:val="002F074E"/>
    <w:rsid w:val="002F6B4D"/>
    <w:rsid w:val="002F7035"/>
    <w:rsid w:val="003008AE"/>
    <w:rsid w:val="00303406"/>
    <w:rsid w:val="00303B19"/>
    <w:rsid w:val="00306616"/>
    <w:rsid w:val="00307631"/>
    <w:rsid w:val="00313CD3"/>
    <w:rsid w:val="00315D1B"/>
    <w:rsid w:val="003228D5"/>
    <w:rsid w:val="00326CA2"/>
    <w:rsid w:val="003319E5"/>
    <w:rsid w:val="00333F98"/>
    <w:rsid w:val="00334DFF"/>
    <w:rsid w:val="00336A53"/>
    <w:rsid w:val="00337622"/>
    <w:rsid w:val="00343F2E"/>
    <w:rsid w:val="00343F93"/>
    <w:rsid w:val="0034580F"/>
    <w:rsid w:val="00353787"/>
    <w:rsid w:val="00360107"/>
    <w:rsid w:val="003610F5"/>
    <w:rsid w:val="00367196"/>
    <w:rsid w:val="00367F8C"/>
    <w:rsid w:val="00377FB9"/>
    <w:rsid w:val="00380E31"/>
    <w:rsid w:val="00382F14"/>
    <w:rsid w:val="003873E4"/>
    <w:rsid w:val="00390C3A"/>
    <w:rsid w:val="00392E96"/>
    <w:rsid w:val="0039524A"/>
    <w:rsid w:val="003955DF"/>
    <w:rsid w:val="00396B8D"/>
    <w:rsid w:val="003A3DD3"/>
    <w:rsid w:val="003A4476"/>
    <w:rsid w:val="003B0481"/>
    <w:rsid w:val="003B0B8E"/>
    <w:rsid w:val="003B3E2F"/>
    <w:rsid w:val="003C12F0"/>
    <w:rsid w:val="003C3172"/>
    <w:rsid w:val="003D1439"/>
    <w:rsid w:val="003D1C52"/>
    <w:rsid w:val="003D71CF"/>
    <w:rsid w:val="003D7A9C"/>
    <w:rsid w:val="003E32D5"/>
    <w:rsid w:val="003E7A3E"/>
    <w:rsid w:val="003F1CA0"/>
    <w:rsid w:val="003F589E"/>
    <w:rsid w:val="00402D15"/>
    <w:rsid w:val="00407DE8"/>
    <w:rsid w:val="004115DB"/>
    <w:rsid w:val="004146A5"/>
    <w:rsid w:val="004206F1"/>
    <w:rsid w:val="004211DE"/>
    <w:rsid w:val="00422B9A"/>
    <w:rsid w:val="00422E1C"/>
    <w:rsid w:val="004262B8"/>
    <w:rsid w:val="00432DB9"/>
    <w:rsid w:val="00441EF2"/>
    <w:rsid w:val="004438DA"/>
    <w:rsid w:val="00446E17"/>
    <w:rsid w:val="00451444"/>
    <w:rsid w:val="00453A1B"/>
    <w:rsid w:val="00453BAE"/>
    <w:rsid w:val="00453FB0"/>
    <w:rsid w:val="004568D3"/>
    <w:rsid w:val="00467F26"/>
    <w:rsid w:val="0047566A"/>
    <w:rsid w:val="00483893"/>
    <w:rsid w:val="00484C39"/>
    <w:rsid w:val="004873F8"/>
    <w:rsid w:val="00490577"/>
    <w:rsid w:val="00493808"/>
    <w:rsid w:val="00495BF0"/>
    <w:rsid w:val="004A6FD5"/>
    <w:rsid w:val="004B1AFA"/>
    <w:rsid w:val="004B7932"/>
    <w:rsid w:val="004B795A"/>
    <w:rsid w:val="004D17D3"/>
    <w:rsid w:val="004D23CB"/>
    <w:rsid w:val="004D2730"/>
    <w:rsid w:val="004E04C6"/>
    <w:rsid w:val="004E1D68"/>
    <w:rsid w:val="004E3605"/>
    <w:rsid w:val="004E533E"/>
    <w:rsid w:val="004F2B6F"/>
    <w:rsid w:val="004F7518"/>
    <w:rsid w:val="004F789F"/>
    <w:rsid w:val="00501747"/>
    <w:rsid w:val="0050458A"/>
    <w:rsid w:val="00510ED9"/>
    <w:rsid w:val="00516191"/>
    <w:rsid w:val="005167E0"/>
    <w:rsid w:val="00522AA3"/>
    <w:rsid w:val="00522FF9"/>
    <w:rsid w:val="00526330"/>
    <w:rsid w:val="00530F8E"/>
    <w:rsid w:val="005340BB"/>
    <w:rsid w:val="00542AA5"/>
    <w:rsid w:val="005478DE"/>
    <w:rsid w:val="005515EB"/>
    <w:rsid w:val="00551C7F"/>
    <w:rsid w:val="00554921"/>
    <w:rsid w:val="00557C18"/>
    <w:rsid w:val="005601CC"/>
    <w:rsid w:val="00571ADB"/>
    <w:rsid w:val="00576624"/>
    <w:rsid w:val="00576BC6"/>
    <w:rsid w:val="00581056"/>
    <w:rsid w:val="005901C6"/>
    <w:rsid w:val="00592838"/>
    <w:rsid w:val="005951C4"/>
    <w:rsid w:val="00597959"/>
    <w:rsid w:val="005A0F67"/>
    <w:rsid w:val="005A4FDE"/>
    <w:rsid w:val="005A5F3B"/>
    <w:rsid w:val="005A7C5E"/>
    <w:rsid w:val="005B37C9"/>
    <w:rsid w:val="005B447F"/>
    <w:rsid w:val="005B6212"/>
    <w:rsid w:val="005C2630"/>
    <w:rsid w:val="005C336F"/>
    <w:rsid w:val="005C7EF5"/>
    <w:rsid w:val="005D1951"/>
    <w:rsid w:val="005D7797"/>
    <w:rsid w:val="005E2A5D"/>
    <w:rsid w:val="005E3B0A"/>
    <w:rsid w:val="005E3C1F"/>
    <w:rsid w:val="005E3C7C"/>
    <w:rsid w:val="005E5191"/>
    <w:rsid w:val="005E78EF"/>
    <w:rsid w:val="005E7AEA"/>
    <w:rsid w:val="005F127E"/>
    <w:rsid w:val="005F6549"/>
    <w:rsid w:val="005F6991"/>
    <w:rsid w:val="005F7CDF"/>
    <w:rsid w:val="00601822"/>
    <w:rsid w:val="00617715"/>
    <w:rsid w:val="00622D15"/>
    <w:rsid w:val="006234C0"/>
    <w:rsid w:val="006260A3"/>
    <w:rsid w:val="00626269"/>
    <w:rsid w:val="006349E5"/>
    <w:rsid w:val="0063543E"/>
    <w:rsid w:val="006427DF"/>
    <w:rsid w:val="00642A82"/>
    <w:rsid w:val="006475A3"/>
    <w:rsid w:val="00651988"/>
    <w:rsid w:val="00652CC4"/>
    <w:rsid w:val="006547B6"/>
    <w:rsid w:val="006555E2"/>
    <w:rsid w:val="00656C2C"/>
    <w:rsid w:val="00662B7C"/>
    <w:rsid w:val="0067178E"/>
    <w:rsid w:val="00672876"/>
    <w:rsid w:val="00672D3C"/>
    <w:rsid w:val="006755E8"/>
    <w:rsid w:val="00675647"/>
    <w:rsid w:val="00676B20"/>
    <w:rsid w:val="00680889"/>
    <w:rsid w:val="006852F0"/>
    <w:rsid w:val="0068638F"/>
    <w:rsid w:val="00690AF3"/>
    <w:rsid w:val="0069210C"/>
    <w:rsid w:val="0069409A"/>
    <w:rsid w:val="0069537F"/>
    <w:rsid w:val="006B0D36"/>
    <w:rsid w:val="006D07A1"/>
    <w:rsid w:val="006D776F"/>
    <w:rsid w:val="006E3920"/>
    <w:rsid w:val="006E504E"/>
    <w:rsid w:val="006F15C1"/>
    <w:rsid w:val="006F2B16"/>
    <w:rsid w:val="0070738A"/>
    <w:rsid w:val="0070776D"/>
    <w:rsid w:val="00711A19"/>
    <w:rsid w:val="00720728"/>
    <w:rsid w:val="0074004E"/>
    <w:rsid w:val="00742348"/>
    <w:rsid w:val="00752515"/>
    <w:rsid w:val="00760F03"/>
    <w:rsid w:val="0076563A"/>
    <w:rsid w:val="00767DA5"/>
    <w:rsid w:val="0077000C"/>
    <w:rsid w:val="00771EC2"/>
    <w:rsid w:val="00777652"/>
    <w:rsid w:val="00780669"/>
    <w:rsid w:val="00781DF9"/>
    <w:rsid w:val="00787BEE"/>
    <w:rsid w:val="007926E1"/>
    <w:rsid w:val="007979A1"/>
    <w:rsid w:val="00797D9A"/>
    <w:rsid w:val="007A31A8"/>
    <w:rsid w:val="007A431D"/>
    <w:rsid w:val="007B1EA6"/>
    <w:rsid w:val="007B3E12"/>
    <w:rsid w:val="007C3399"/>
    <w:rsid w:val="007C3F68"/>
    <w:rsid w:val="007C650B"/>
    <w:rsid w:val="007C6991"/>
    <w:rsid w:val="007C7ECA"/>
    <w:rsid w:val="007D3C0D"/>
    <w:rsid w:val="007E6287"/>
    <w:rsid w:val="0081144F"/>
    <w:rsid w:val="008128AA"/>
    <w:rsid w:val="00814EA8"/>
    <w:rsid w:val="00817AA6"/>
    <w:rsid w:val="00823865"/>
    <w:rsid w:val="008251B6"/>
    <w:rsid w:val="008502B9"/>
    <w:rsid w:val="00851F89"/>
    <w:rsid w:val="008572AE"/>
    <w:rsid w:val="00861B96"/>
    <w:rsid w:val="0086258C"/>
    <w:rsid w:val="00862AC8"/>
    <w:rsid w:val="00870DC3"/>
    <w:rsid w:val="008721BB"/>
    <w:rsid w:val="008741A6"/>
    <w:rsid w:val="00883617"/>
    <w:rsid w:val="008862BB"/>
    <w:rsid w:val="00890A78"/>
    <w:rsid w:val="008A0E3E"/>
    <w:rsid w:val="008A3D41"/>
    <w:rsid w:val="008A407E"/>
    <w:rsid w:val="008A786B"/>
    <w:rsid w:val="008B474F"/>
    <w:rsid w:val="008B6E7E"/>
    <w:rsid w:val="008C1879"/>
    <w:rsid w:val="008C2F21"/>
    <w:rsid w:val="008C30ED"/>
    <w:rsid w:val="008C3F62"/>
    <w:rsid w:val="008C6F65"/>
    <w:rsid w:val="008D0C92"/>
    <w:rsid w:val="008D6711"/>
    <w:rsid w:val="008E0220"/>
    <w:rsid w:val="008E4A68"/>
    <w:rsid w:val="008E62B1"/>
    <w:rsid w:val="008E7CC2"/>
    <w:rsid w:val="008F34DB"/>
    <w:rsid w:val="008F7DD7"/>
    <w:rsid w:val="009105B0"/>
    <w:rsid w:val="00911F67"/>
    <w:rsid w:val="009255E6"/>
    <w:rsid w:val="0093167A"/>
    <w:rsid w:val="009366DC"/>
    <w:rsid w:val="00936E16"/>
    <w:rsid w:val="00942559"/>
    <w:rsid w:val="009477FF"/>
    <w:rsid w:val="009525E1"/>
    <w:rsid w:val="0095374C"/>
    <w:rsid w:val="009563AF"/>
    <w:rsid w:val="00960098"/>
    <w:rsid w:val="00971E0F"/>
    <w:rsid w:val="00976861"/>
    <w:rsid w:val="00980D55"/>
    <w:rsid w:val="00981204"/>
    <w:rsid w:val="00981CE8"/>
    <w:rsid w:val="009822E1"/>
    <w:rsid w:val="00982441"/>
    <w:rsid w:val="00982DA2"/>
    <w:rsid w:val="00987260"/>
    <w:rsid w:val="0099089D"/>
    <w:rsid w:val="00993219"/>
    <w:rsid w:val="00994A21"/>
    <w:rsid w:val="009A0ECF"/>
    <w:rsid w:val="009A195C"/>
    <w:rsid w:val="009A2619"/>
    <w:rsid w:val="009A5277"/>
    <w:rsid w:val="009B3DBF"/>
    <w:rsid w:val="009B45EB"/>
    <w:rsid w:val="009B6ECD"/>
    <w:rsid w:val="009C11E6"/>
    <w:rsid w:val="009C323A"/>
    <w:rsid w:val="009D3DF5"/>
    <w:rsid w:val="009D4395"/>
    <w:rsid w:val="009D4C16"/>
    <w:rsid w:val="009D51D2"/>
    <w:rsid w:val="009D7540"/>
    <w:rsid w:val="009E029F"/>
    <w:rsid w:val="009E1338"/>
    <w:rsid w:val="009E6868"/>
    <w:rsid w:val="009F36AA"/>
    <w:rsid w:val="00A071A1"/>
    <w:rsid w:val="00A15078"/>
    <w:rsid w:val="00A173B5"/>
    <w:rsid w:val="00A20798"/>
    <w:rsid w:val="00A22B45"/>
    <w:rsid w:val="00A248F6"/>
    <w:rsid w:val="00A26B06"/>
    <w:rsid w:val="00A31087"/>
    <w:rsid w:val="00A32E89"/>
    <w:rsid w:val="00A3387D"/>
    <w:rsid w:val="00A34699"/>
    <w:rsid w:val="00A353AA"/>
    <w:rsid w:val="00A54F74"/>
    <w:rsid w:val="00A65180"/>
    <w:rsid w:val="00A74C30"/>
    <w:rsid w:val="00A81B03"/>
    <w:rsid w:val="00A846D2"/>
    <w:rsid w:val="00A940B7"/>
    <w:rsid w:val="00A94A94"/>
    <w:rsid w:val="00A958BE"/>
    <w:rsid w:val="00A96402"/>
    <w:rsid w:val="00AA131E"/>
    <w:rsid w:val="00AB0654"/>
    <w:rsid w:val="00AB5A40"/>
    <w:rsid w:val="00AC0883"/>
    <w:rsid w:val="00AC2B00"/>
    <w:rsid w:val="00AD0E90"/>
    <w:rsid w:val="00AD2EBF"/>
    <w:rsid w:val="00AE05AE"/>
    <w:rsid w:val="00AE12A6"/>
    <w:rsid w:val="00AE22EA"/>
    <w:rsid w:val="00AE2EBC"/>
    <w:rsid w:val="00AE3913"/>
    <w:rsid w:val="00AF58AE"/>
    <w:rsid w:val="00AF5E59"/>
    <w:rsid w:val="00AF63FF"/>
    <w:rsid w:val="00B11CC7"/>
    <w:rsid w:val="00B22AC6"/>
    <w:rsid w:val="00B22B05"/>
    <w:rsid w:val="00B25066"/>
    <w:rsid w:val="00B27127"/>
    <w:rsid w:val="00B30794"/>
    <w:rsid w:val="00B33340"/>
    <w:rsid w:val="00B33D19"/>
    <w:rsid w:val="00B351C9"/>
    <w:rsid w:val="00B45627"/>
    <w:rsid w:val="00B5093F"/>
    <w:rsid w:val="00B5145E"/>
    <w:rsid w:val="00B5209B"/>
    <w:rsid w:val="00B562C3"/>
    <w:rsid w:val="00B57BB5"/>
    <w:rsid w:val="00B61BAC"/>
    <w:rsid w:val="00B63EF2"/>
    <w:rsid w:val="00B6520F"/>
    <w:rsid w:val="00B663CA"/>
    <w:rsid w:val="00B71C00"/>
    <w:rsid w:val="00B74DCF"/>
    <w:rsid w:val="00B76197"/>
    <w:rsid w:val="00B76C49"/>
    <w:rsid w:val="00B80CE4"/>
    <w:rsid w:val="00B83D0A"/>
    <w:rsid w:val="00B86846"/>
    <w:rsid w:val="00B87CD0"/>
    <w:rsid w:val="00B917F9"/>
    <w:rsid w:val="00B923B2"/>
    <w:rsid w:val="00BA1829"/>
    <w:rsid w:val="00BA29EF"/>
    <w:rsid w:val="00BA50C8"/>
    <w:rsid w:val="00BA7E1B"/>
    <w:rsid w:val="00BB0BD4"/>
    <w:rsid w:val="00BB1098"/>
    <w:rsid w:val="00BB2B3E"/>
    <w:rsid w:val="00BC2317"/>
    <w:rsid w:val="00BC2F0E"/>
    <w:rsid w:val="00BC37C1"/>
    <w:rsid w:val="00BC5B3A"/>
    <w:rsid w:val="00BD41F4"/>
    <w:rsid w:val="00BD5974"/>
    <w:rsid w:val="00BE4A9D"/>
    <w:rsid w:val="00BE4CFD"/>
    <w:rsid w:val="00BF2B1A"/>
    <w:rsid w:val="00C00832"/>
    <w:rsid w:val="00C03A3F"/>
    <w:rsid w:val="00C03C46"/>
    <w:rsid w:val="00C03E91"/>
    <w:rsid w:val="00C05217"/>
    <w:rsid w:val="00C06056"/>
    <w:rsid w:val="00C07B40"/>
    <w:rsid w:val="00C110D8"/>
    <w:rsid w:val="00C15F3C"/>
    <w:rsid w:val="00C20319"/>
    <w:rsid w:val="00C21288"/>
    <w:rsid w:val="00C2663B"/>
    <w:rsid w:val="00C270DE"/>
    <w:rsid w:val="00C3605B"/>
    <w:rsid w:val="00C40689"/>
    <w:rsid w:val="00C43359"/>
    <w:rsid w:val="00C46762"/>
    <w:rsid w:val="00C51099"/>
    <w:rsid w:val="00C52800"/>
    <w:rsid w:val="00C7251C"/>
    <w:rsid w:val="00C727A3"/>
    <w:rsid w:val="00C82BE4"/>
    <w:rsid w:val="00C9475B"/>
    <w:rsid w:val="00C97078"/>
    <w:rsid w:val="00CA4BF6"/>
    <w:rsid w:val="00CB0364"/>
    <w:rsid w:val="00CB5D61"/>
    <w:rsid w:val="00CC1503"/>
    <w:rsid w:val="00CC599E"/>
    <w:rsid w:val="00CC7355"/>
    <w:rsid w:val="00CC754A"/>
    <w:rsid w:val="00CC75E8"/>
    <w:rsid w:val="00CD1130"/>
    <w:rsid w:val="00CD3EE9"/>
    <w:rsid w:val="00CD5809"/>
    <w:rsid w:val="00CD7125"/>
    <w:rsid w:val="00CE1723"/>
    <w:rsid w:val="00CE1886"/>
    <w:rsid w:val="00CE70A1"/>
    <w:rsid w:val="00CE7251"/>
    <w:rsid w:val="00CF7B05"/>
    <w:rsid w:val="00D046B1"/>
    <w:rsid w:val="00D13E8D"/>
    <w:rsid w:val="00D2449B"/>
    <w:rsid w:val="00D34393"/>
    <w:rsid w:val="00D40C84"/>
    <w:rsid w:val="00D40D04"/>
    <w:rsid w:val="00D41510"/>
    <w:rsid w:val="00D43779"/>
    <w:rsid w:val="00D46637"/>
    <w:rsid w:val="00D46639"/>
    <w:rsid w:val="00D4665B"/>
    <w:rsid w:val="00D55C0F"/>
    <w:rsid w:val="00D56088"/>
    <w:rsid w:val="00D7256E"/>
    <w:rsid w:val="00D763D2"/>
    <w:rsid w:val="00D77955"/>
    <w:rsid w:val="00D809D0"/>
    <w:rsid w:val="00D87EC2"/>
    <w:rsid w:val="00D90C8B"/>
    <w:rsid w:val="00D96FBA"/>
    <w:rsid w:val="00DA3DB2"/>
    <w:rsid w:val="00DB118C"/>
    <w:rsid w:val="00DC006F"/>
    <w:rsid w:val="00DC0CD5"/>
    <w:rsid w:val="00DC5251"/>
    <w:rsid w:val="00DD1BBB"/>
    <w:rsid w:val="00DD3CD9"/>
    <w:rsid w:val="00DD3F67"/>
    <w:rsid w:val="00DD43B8"/>
    <w:rsid w:val="00DD5D4B"/>
    <w:rsid w:val="00DD61FD"/>
    <w:rsid w:val="00DE0043"/>
    <w:rsid w:val="00DE3E9E"/>
    <w:rsid w:val="00DE49F6"/>
    <w:rsid w:val="00DE5210"/>
    <w:rsid w:val="00DF3968"/>
    <w:rsid w:val="00DF72C5"/>
    <w:rsid w:val="00DF7DD8"/>
    <w:rsid w:val="00E07DFD"/>
    <w:rsid w:val="00E133D3"/>
    <w:rsid w:val="00E134D2"/>
    <w:rsid w:val="00E1588C"/>
    <w:rsid w:val="00E201D0"/>
    <w:rsid w:val="00E302CE"/>
    <w:rsid w:val="00E317BC"/>
    <w:rsid w:val="00E3341B"/>
    <w:rsid w:val="00E36FE4"/>
    <w:rsid w:val="00E414C5"/>
    <w:rsid w:val="00E42750"/>
    <w:rsid w:val="00E47550"/>
    <w:rsid w:val="00E5467F"/>
    <w:rsid w:val="00E60E96"/>
    <w:rsid w:val="00E61343"/>
    <w:rsid w:val="00E613C3"/>
    <w:rsid w:val="00E63ACD"/>
    <w:rsid w:val="00E71A54"/>
    <w:rsid w:val="00E82366"/>
    <w:rsid w:val="00E87601"/>
    <w:rsid w:val="00E876AE"/>
    <w:rsid w:val="00E923E2"/>
    <w:rsid w:val="00E93A72"/>
    <w:rsid w:val="00E959C0"/>
    <w:rsid w:val="00EA5EAB"/>
    <w:rsid w:val="00EB218C"/>
    <w:rsid w:val="00EB21F6"/>
    <w:rsid w:val="00EB57EE"/>
    <w:rsid w:val="00EB6024"/>
    <w:rsid w:val="00EB7A0C"/>
    <w:rsid w:val="00ED2E46"/>
    <w:rsid w:val="00ED67C4"/>
    <w:rsid w:val="00EE0409"/>
    <w:rsid w:val="00EE1832"/>
    <w:rsid w:val="00EE4B9F"/>
    <w:rsid w:val="00EF7834"/>
    <w:rsid w:val="00F00F11"/>
    <w:rsid w:val="00F02226"/>
    <w:rsid w:val="00F02CAF"/>
    <w:rsid w:val="00F047A0"/>
    <w:rsid w:val="00F06063"/>
    <w:rsid w:val="00F06F23"/>
    <w:rsid w:val="00F0729B"/>
    <w:rsid w:val="00F07C60"/>
    <w:rsid w:val="00F11109"/>
    <w:rsid w:val="00F118B1"/>
    <w:rsid w:val="00F135A3"/>
    <w:rsid w:val="00F231C7"/>
    <w:rsid w:val="00F27E39"/>
    <w:rsid w:val="00F304C5"/>
    <w:rsid w:val="00F3209B"/>
    <w:rsid w:val="00F36361"/>
    <w:rsid w:val="00F370F0"/>
    <w:rsid w:val="00F375C7"/>
    <w:rsid w:val="00F5092E"/>
    <w:rsid w:val="00F549F0"/>
    <w:rsid w:val="00F559A5"/>
    <w:rsid w:val="00F628C0"/>
    <w:rsid w:val="00F6511D"/>
    <w:rsid w:val="00F659B2"/>
    <w:rsid w:val="00F822A9"/>
    <w:rsid w:val="00F83790"/>
    <w:rsid w:val="00F83ED1"/>
    <w:rsid w:val="00F85D56"/>
    <w:rsid w:val="00F95021"/>
    <w:rsid w:val="00FA0F74"/>
    <w:rsid w:val="00FA7E2D"/>
    <w:rsid w:val="00FB5EBD"/>
    <w:rsid w:val="00FC1AA8"/>
    <w:rsid w:val="00FD2C67"/>
    <w:rsid w:val="00FD6AF7"/>
    <w:rsid w:val="00FE16A2"/>
    <w:rsid w:val="00FE20D2"/>
    <w:rsid w:val="00FE30AF"/>
    <w:rsid w:val="00FE38A2"/>
    <w:rsid w:val="00FE44FF"/>
    <w:rsid w:val="00FF4E68"/>
    <w:rsid w:val="00FF54FE"/>
    <w:rsid w:val="00FF6DAE"/>
    <w:rsid w:val="265A0087"/>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39C301AC"/>
  <w15:docId w15:val="{77485363-02C3-4C07-BD1C-2A46E2BC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rsid w:val="006D07A1"/>
    <w:rPr>
      <w:rFonts w:eastAsia="ヒラギノ角ゴ Pro W3"/>
      <w:color w:val="000000"/>
      <w:szCs w:val="20"/>
    </w:rPr>
  </w:style>
  <w:style w:type="character" w:customStyle="1" w:styleId="NichtaufgelsteErwhnung1">
    <w:name w:val="Nicht aufgelöste Erwähnung1"/>
    <w:basedOn w:val="Absatz-Standardschriftart"/>
    <w:uiPriority w:val="99"/>
    <w:semiHidden/>
    <w:unhideWhenUsed/>
    <w:rsid w:val="0001310B"/>
    <w:rPr>
      <w:color w:val="605E5C"/>
      <w:shd w:val="clear" w:color="auto" w:fill="E1DFDD"/>
    </w:rPr>
  </w:style>
  <w:style w:type="character" w:styleId="Kommentarzeichen">
    <w:name w:val="annotation reference"/>
    <w:basedOn w:val="Absatz-Standardschriftart"/>
    <w:semiHidden/>
    <w:unhideWhenUsed/>
    <w:rsid w:val="00045395"/>
    <w:rPr>
      <w:sz w:val="16"/>
      <w:szCs w:val="16"/>
    </w:rPr>
  </w:style>
  <w:style w:type="paragraph" w:styleId="Kommentartext">
    <w:name w:val="annotation text"/>
    <w:basedOn w:val="Standard"/>
    <w:link w:val="KommentartextZchn"/>
    <w:semiHidden/>
    <w:unhideWhenUsed/>
    <w:rsid w:val="00045395"/>
    <w:rPr>
      <w:sz w:val="20"/>
      <w:szCs w:val="20"/>
    </w:rPr>
  </w:style>
  <w:style w:type="character" w:customStyle="1" w:styleId="KommentartextZchn">
    <w:name w:val="Kommentartext Zchn"/>
    <w:basedOn w:val="Absatz-Standardschriftart"/>
    <w:link w:val="Kommentartext"/>
    <w:semiHidden/>
    <w:rsid w:val="00045395"/>
    <w:rPr>
      <w:sz w:val="20"/>
      <w:szCs w:val="20"/>
    </w:rPr>
  </w:style>
  <w:style w:type="paragraph" w:styleId="Kommentarthema">
    <w:name w:val="annotation subject"/>
    <w:basedOn w:val="Kommentartext"/>
    <w:next w:val="Kommentartext"/>
    <w:link w:val="KommentarthemaZchn"/>
    <w:semiHidden/>
    <w:unhideWhenUsed/>
    <w:rsid w:val="00045395"/>
    <w:rPr>
      <w:b/>
      <w:bCs/>
    </w:rPr>
  </w:style>
  <w:style w:type="character" w:customStyle="1" w:styleId="KommentarthemaZchn">
    <w:name w:val="Kommentarthema Zchn"/>
    <w:basedOn w:val="KommentartextZchn"/>
    <w:link w:val="Kommentarthema"/>
    <w:semiHidden/>
    <w:rsid w:val="00045395"/>
    <w:rPr>
      <w:b/>
      <w:bCs/>
      <w:sz w:val="20"/>
      <w:szCs w:val="20"/>
    </w:rPr>
  </w:style>
  <w:style w:type="character" w:customStyle="1" w:styleId="NichtaufgelsteErwhnung2">
    <w:name w:val="Nicht aufgelöste Erwähnung2"/>
    <w:basedOn w:val="Absatz-Standardschriftart"/>
    <w:uiPriority w:val="99"/>
    <w:semiHidden/>
    <w:unhideWhenUsed/>
    <w:rsid w:val="006260A3"/>
    <w:rPr>
      <w:color w:val="605E5C"/>
      <w:shd w:val="clear" w:color="auto" w:fill="E1DFDD"/>
    </w:rPr>
  </w:style>
  <w:style w:type="paragraph" w:customStyle="1" w:styleId="Kommentartext1">
    <w:name w:val="Kommentartext1"/>
    <w:basedOn w:val="Standard"/>
    <w:qFormat/>
    <w:rsid w:val="00493808"/>
    <w:pPr>
      <w:spacing w:after="120" w:line="288" w:lineRule="auto"/>
    </w:pPr>
    <w:rPr>
      <w:rFonts w:asciiTheme="minorHAnsi" w:eastAsiaTheme="minorHAnsi" w:hAnsiTheme="minorHAnsi"/>
      <w:kern w:val="22"/>
      <w:sz w:val="20"/>
      <w:szCs w:val="22"/>
    </w:rPr>
  </w:style>
  <w:style w:type="paragraph" w:customStyle="1" w:styleId="paragraph">
    <w:name w:val="paragraph"/>
    <w:basedOn w:val="Standard"/>
    <w:rsid w:val="00CC1503"/>
    <w:pPr>
      <w:spacing w:before="100" w:beforeAutospacing="1" w:after="100" w:afterAutospacing="1"/>
    </w:pPr>
  </w:style>
  <w:style w:type="character" w:customStyle="1" w:styleId="normaltextrun">
    <w:name w:val="normaltextrun"/>
    <w:basedOn w:val="Absatz-Standardschriftart"/>
    <w:rsid w:val="00CC1503"/>
  </w:style>
  <w:style w:type="character" w:customStyle="1" w:styleId="eop">
    <w:name w:val="eop"/>
    <w:basedOn w:val="Absatz-Standardschriftart"/>
    <w:rsid w:val="00CC1503"/>
  </w:style>
  <w:style w:type="character" w:customStyle="1" w:styleId="spellingerror">
    <w:name w:val="spellingerror"/>
    <w:basedOn w:val="Absatz-Standardschriftart"/>
    <w:rsid w:val="00CC1503"/>
  </w:style>
  <w:style w:type="paragraph" w:styleId="berarbeitung">
    <w:name w:val="Revision"/>
    <w:hidden/>
    <w:semiHidden/>
    <w:rsid w:val="00382F14"/>
  </w:style>
  <w:style w:type="character" w:customStyle="1" w:styleId="UnresolvedMention">
    <w:name w:val="Unresolved Mention"/>
    <w:basedOn w:val="Absatz-Standardschriftart"/>
    <w:uiPriority w:val="99"/>
    <w:semiHidden/>
    <w:unhideWhenUsed/>
    <w:rsid w:val="00A9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4140">
      <w:bodyDiv w:val="1"/>
      <w:marLeft w:val="0"/>
      <w:marRight w:val="0"/>
      <w:marTop w:val="0"/>
      <w:marBottom w:val="0"/>
      <w:divBdr>
        <w:top w:val="none" w:sz="0" w:space="0" w:color="auto"/>
        <w:left w:val="none" w:sz="0" w:space="0" w:color="auto"/>
        <w:bottom w:val="none" w:sz="0" w:space="0" w:color="auto"/>
        <w:right w:val="none" w:sz="0" w:space="0" w:color="auto"/>
      </w:divBdr>
    </w:div>
    <w:div w:id="400563966">
      <w:bodyDiv w:val="1"/>
      <w:marLeft w:val="0"/>
      <w:marRight w:val="0"/>
      <w:marTop w:val="0"/>
      <w:marBottom w:val="0"/>
      <w:divBdr>
        <w:top w:val="none" w:sz="0" w:space="0" w:color="auto"/>
        <w:left w:val="none" w:sz="0" w:space="0" w:color="auto"/>
        <w:bottom w:val="none" w:sz="0" w:space="0" w:color="auto"/>
        <w:right w:val="none" w:sz="0" w:space="0" w:color="auto"/>
      </w:divBdr>
    </w:div>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35780081">
      <w:bodyDiv w:val="1"/>
      <w:marLeft w:val="0"/>
      <w:marRight w:val="0"/>
      <w:marTop w:val="0"/>
      <w:marBottom w:val="0"/>
      <w:divBdr>
        <w:top w:val="none" w:sz="0" w:space="0" w:color="auto"/>
        <w:left w:val="none" w:sz="0" w:space="0" w:color="auto"/>
        <w:bottom w:val="none" w:sz="0" w:space="0" w:color="auto"/>
        <w:right w:val="none" w:sz="0" w:space="0" w:color="auto"/>
      </w:divBdr>
    </w:div>
    <w:div w:id="553783500">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611518477">
      <w:bodyDiv w:val="1"/>
      <w:marLeft w:val="0"/>
      <w:marRight w:val="0"/>
      <w:marTop w:val="0"/>
      <w:marBottom w:val="0"/>
      <w:divBdr>
        <w:top w:val="none" w:sz="0" w:space="0" w:color="auto"/>
        <w:left w:val="none" w:sz="0" w:space="0" w:color="auto"/>
        <w:bottom w:val="none" w:sz="0" w:space="0" w:color="auto"/>
        <w:right w:val="none" w:sz="0" w:space="0" w:color="auto"/>
      </w:divBdr>
    </w:div>
    <w:div w:id="644241203">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795686868">
      <w:bodyDiv w:val="1"/>
      <w:marLeft w:val="0"/>
      <w:marRight w:val="0"/>
      <w:marTop w:val="0"/>
      <w:marBottom w:val="0"/>
      <w:divBdr>
        <w:top w:val="none" w:sz="0" w:space="0" w:color="auto"/>
        <w:left w:val="none" w:sz="0" w:space="0" w:color="auto"/>
        <w:bottom w:val="none" w:sz="0" w:space="0" w:color="auto"/>
        <w:right w:val="none" w:sz="0" w:space="0" w:color="auto"/>
      </w:divBdr>
    </w:div>
    <w:div w:id="1029525658">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173378318">
      <w:bodyDiv w:val="1"/>
      <w:marLeft w:val="0"/>
      <w:marRight w:val="0"/>
      <w:marTop w:val="0"/>
      <w:marBottom w:val="0"/>
      <w:divBdr>
        <w:top w:val="none" w:sz="0" w:space="0" w:color="auto"/>
        <w:left w:val="none" w:sz="0" w:space="0" w:color="auto"/>
        <w:bottom w:val="none" w:sz="0" w:space="0" w:color="auto"/>
        <w:right w:val="none" w:sz="0" w:space="0" w:color="auto"/>
      </w:divBdr>
      <w:divsChild>
        <w:div w:id="835877393">
          <w:marLeft w:val="0"/>
          <w:marRight w:val="0"/>
          <w:marTop w:val="0"/>
          <w:marBottom w:val="0"/>
          <w:divBdr>
            <w:top w:val="none" w:sz="0" w:space="0" w:color="auto"/>
            <w:left w:val="none" w:sz="0" w:space="0" w:color="auto"/>
            <w:bottom w:val="none" w:sz="0" w:space="0" w:color="auto"/>
            <w:right w:val="none" w:sz="0" w:space="0" w:color="auto"/>
          </w:divBdr>
        </w:div>
        <w:div w:id="1249075685">
          <w:marLeft w:val="0"/>
          <w:marRight w:val="0"/>
          <w:marTop w:val="0"/>
          <w:marBottom w:val="0"/>
          <w:divBdr>
            <w:top w:val="none" w:sz="0" w:space="0" w:color="auto"/>
            <w:left w:val="none" w:sz="0" w:space="0" w:color="auto"/>
            <w:bottom w:val="none" w:sz="0" w:space="0" w:color="auto"/>
            <w:right w:val="none" w:sz="0" w:space="0" w:color="auto"/>
          </w:divBdr>
        </w:div>
        <w:div w:id="629823824">
          <w:marLeft w:val="0"/>
          <w:marRight w:val="0"/>
          <w:marTop w:val="0"/>
          <w:marBottom w:val="0"/>
          <w:divBdr>
            <w:top w:val="none" w:sz="0" w:space="0" w:color="auto"/>
            <w:left w:val="none" w:sz="0" w:space="0" w:color="auto"/>
            <w:bottom w:val="none" w:sz="0" w:space="0" w:color="auto"/>
            <w:right w:val="none" w:sz="0" w:space="0" w:color="auto"/>
          </w:divBdr>
        </w:div>
        <w:div w:id="1949000988">
          <w:marLeft w:val="0"/>
          <w:marRight w:val="0"/>
          <w:marTop w:val="0"/>
          <w:marBottom w:val="0"/>
          <w:divBdr>
            <w:top w:val="none" w:sz="0" w:space="0" w:color="auto"/>
            <w:left w:val="none" w:sz="0" w:space="0" w:color="auto"/>
            <w:bottom w:val="none" w:sz="0" w:space="0" w:color="auto"/>
            <w:right w:val="none" w:sz="0" w:space="0" w:color="auto"/>
          </w:divBdr>
        </w:div>
        <w:div w:id="396590706">
          <w:marLeft w:val="0"/>
          <w:marRight w:val="0"/>
          <w:marTop w:val="0"/>
          <w:marBottom w:val="0"/>
          <w:divBdr>
            <w:top w:val="none" w:sz="0" w:space="0" w:color="auto"/>
            <w:left w:val="none" w:sz="0" w:space="0" w:color="auto"/>
            <w:bottom w:val="none" w:sz="0" w:space="0" w:color="auto"/>
            <w:right w:val="none" w:sz="0" w:space="0" w:color="auto"/>
          </w:divBdr>
        </w:div>
        <w:div w:id="203292931">
          <w:marLeft w:val="0"/>
          <w:marRight w:val="0"/>
          <w:marTop w:val="0"/>
          <w:marBottom w:val="0"/>
          <w:divBdr>
            <w:top w:val="none" w:sz="0" w:space="0" w:color="auto"/>
            <w:left w:val="none" w:sz="0" w:space="0" w:color="auto"/>
            <w:bottom w:val="none" w:sz="0" w:space="0" w:color="auto"/>
            <w:right w:val="none" w:sz="0" w:space="0" w:color="auto"/>
          </w:divBdr>
        </w:div>
        <w:div w:id="646210048">
          <w:marLeft w:val="0"/>
          <w:marRight w:val="0"/>
          <w:marTop w:val="0"/>
          <w:marBottom w:val="0"/>
          <w:divBdr>
            <w:top w:val="none" w:sz="0" w:space="0" w:color="auto"/>
            <w:left w:val="none" w:sz="0" w:space="0" w:color="auto"/>
            <w:bottom w:val="none" w:sz="0" w:space="0" w:color="auto"/>
            <w:right w:val="none" w:sz="0" w:space="0" w:color="auto"/>
          </w:divBdr>
        </w:div>
        <w:div w:id="833763914">
          <w:marLeft w:val="0"/>
          <w:marRight w:val="0"/>
          <w:marTop w:val="0"/>
          <w:marBottom w:val="0"/>
          <w:divBdr>
            <w:top w:val="none" w:sz="0" w:space="0" w:color="auto"/>
            <w:left w:val="none" w:sz="0" w:space="0" w:color="auto"/>
            <w:bottom w:val="none" w:sz="0" w:space="0" w:color="auto"/>
            <w:right w:val="none" w:sz="0" w:space="0" w:color="auto"/>
          </w:divBdr>
        </w:div>
      </w:divsChild>
    </w:div>
    <w:div w:id="1302930613">
      <w:bodyDiv w:val="1"/>
      <w:marLeft w:val="0"/>
      <w:marRight w:val="0"/>
      <w:marTop w:val="0"/>
      <w:marBottom w:val="0"/>
      <w:divBdr>
        <w:top w:val="none" w:sz="0" w:space="0" w:color="auto"/>
        <w:left w:val="none" w:sz="0" w:space="0" w:color="auto"/>
        <w:bottom w:val="none" w:sz="0" w:space="0" w:color="auto"/>
        <w:right w:val="none" w:sz="0" w:space="0" w:color="auto"/>
      </w:divBdr>
    </w:div>
    <w:div w:id="1318263412">
      <w:bodyDiv w:val="1"/>
      <w:marLeft w:val="0"/>
      <w:marRight w:val="0"/>
      <w:marTop w:val="0"/>
      <w:marBottom w:val="0"/>
      <w:divBdr>
        <w:top w:val="none" w:sz="0" w:space="0" w:color="auto"/>
        <w:left w:val="none" w:sz="0" w:space="0" w:color="auto"/>
        <w:bottom w:val="none" w:sz="0" w:space="0" w:color="auto"/>
        <w:right w:val="none" w:sz="0" w:space="0" w:color="auto"/>
      </w:divBdr>
      <w:divsChild>
        <w:div w:id="1976718684">
          <w:marLeft w:val="0"/>
          <w:marRight w:val="0"/>
          <w:marTop w:val="0"/>
          <w:marBottom w:val="0"/>
          <w:divBdr>
            <w:top w:val="none" w:sz="0" w:space="0" w:color="auto"/>
            <w:left w:val="none" w:sz="0" w:space="0" w:color="auto"/>
            <w:bottom w:val="none" w:sz="0" w:space="0" w:color="auto"/>
            <w:right w:val="none" w:sz="0" w:space="0" w:color="auto"/>
          </w:divBdr>
        </w:div>
      </w:divsChild>
    </w:div>
    <w:div w:id="1424255767">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600722510">
      <w:bodyDiv w:val="1"/>
      <w:marLeft w:val="0"/>
      <w:marRight w:val="0"/>
      <w:marTop w:val="0"/>
      <w:marBottom w:val="0"/>
      <w:divBdr>
        <w:top w:val="none" w:sz="0" w:space="0" w:color="auto"/>
        <w:left w:val="none" w:sz="0" w:space="0" w:color="auto"/>
        <w:bottom w:val="none" w:sz="0" w:space="0" w:color="auto"/>
        <w:right w:val="none" w:sz="0" w:space="0" w:color="auto"/>
      </w:divBdr>
    </w:div>
    <w:div w:id="1627195242">
      <w:bodyDiv w:val="1"/>
      <w:marLeft w:val="0"/>
      <w:marRight w:val="0"/>
      <w:marTop w:val="0"/>
      <w:marBottom w:val="0"/>
      <w:divBdr>
        <w:top w:val="none" w:sz="0" w:space="0" w:color="auto"/>
        <w:left w:val="none" w:sz="0" w:space="0" w:color="auto"/>
        <w:bottom w:val="none" w:sz="0" w:space="0" w:color="auto"/>
        <w:right w:val="none" w:sz="0" w:space="0" w:color="auto"/>
      </w:divBdr>
    </w:div>
    <w:div w:id="1658411453">
      <w:bodyDiv w:val="1"/>
      <w:marLeft w:val="0"/>
      <w:marRight w:val="0"/>
      <w:marTop w:val="0"/>
      <w:marBottom w:val="0"/>
      <w:divBdr>
        <w:top w:val="none" w:sz="0" w:space="0" w:color="auto"/>
        <w:left w:val="none" w:sz="0" w:space="0" w:color="auto"/>
        <w:bottom w:val="none" w:sz="0" w:space="0" w:color="auto"/>
        <w:right w:val="none" w:sz="0" w:space="0" w:color="auto"/>
      </w:divBdr>
    </w:div>
    <w:div w:id="1683238797">
      <w:bodyDiv w:val="1"/>
      <w:marLeft w:val="0"/>
      <w:marRight w:val="0"/>
      <w:marTop w:val="0"/>
      <w:marBottom w:val="0"/>
      <w:divBdr>
        <w:top w:val="none" w:sz="0" w:space="0" w:color="auto"/>
        <w:left w:val="none" w:sz="0" w:space="0" w:color="auto"/>
        <w:bottom w:val="none" w:sz="0" w:space="0" w:color="auto"/>
        <w:right w:val="none" w:sz="0" w:space="0" w:color="auto"/>
      </w:divBdr>
    </w:div>
    <w:div w:id="1853062895">
      <w:bodyDiv w:val="1"/>
      <w:marLeft w:val="0"/>
      <w:marRight w:val="0"/>
      <w:marTop w:val="0"/>
      <w:marBottom w:val="0"/>
      <w:divBdr>
        <w:top w:val="none" w:sz="0" w:space="0" w:color="auto"/>
        <w:left w:val="none" w:sz="0" w:space="0" w:color="auto"/>
        <w:bottom w:val="none" w:sz="0" w:space="0" w:color="auto"/>
        <w:right w:val="none" w:sz="0" w:space="0" w:color="auto"/>
      </w:divBdr>
    </w:div>
    <w:div w:id="1912152034">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u3marke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jedox.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9FD052F85F4F4083E1DEAAF6E4FB26" ma:contentTypeVersion="12" ma:contentTypeDescription="Ein neues Dokument erstellen." ma:contentTypeScope="" ma:versionID="a94bcd55f0e5ce4cfbcc578521051051">
  <xsd:schema xmlns:xsd="http://www.w3.org/2001/XMLSchema" xmlns:xs="http://www.w3.org/2001/XMLSchema" xmlns:p="http://schemas.microsoft.com/office/2006/metadata/properties" xmlns:ns3="fb9480fc-a6a3-4d49-8a9e-26942689959e" xmlns:ns4="9935a1a7-12ae-4d5a-9345-ea98716310d7" targetNamespace="http://schemas.microsoft.com/office/2006/metadata/properties" ma:root="true" ma:fieldsID="f9450018b9f6453913fa108afb151ff0" ns3:_="" ns4:_="">
    <xsd:import namespace="fb9480fc-a6a3-4d49-8a9e-26942689959e"/>
    <xsd:import namespace="9935a1a7-12ae-4d5a-9345-ea98716310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480fc-a6a3-4d49-8a9e-269426899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5a1a7-12ae-4d5a-9345-ea98716310d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A8FB3-136D-46A1-A515-7E801A30B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480fc-a6a3-4d49-8a9e-26942689959e"/>
    <ds:schemaRef ds:uri="9935a1a7-12ae-4d5a-9345-ea9871631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4.xml><?xml version="1.0" encoding="utf-8"?>
<ds:datastoreItem xmlns:ds="http://schemas.openxmlformats.org/officeDocument/2006/customXml" ds:itemID="{06C29A76-5EFD-4311-8D00-97B64C50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Microsoft-Konto</cp:lastModifiedBy>
  <cp:revision>3</cp:revision>
  <cp:lastPrinted>2020-10-09T08:47:00Z</cp:lastPrinted>
  <dcterms:created xsi:type="dcterms:W3CDTF">2020-12-16T07:14:00Z</dcterms:created>
  <dcterms:modified xsi:type="dcterms:W3CDTF">2020-12-16T07:22:00Z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0x0101006A9FD052F85F4F4083E1DEAAF6E4FB26</vt:lpwstr>
  </property>
</Properties>
</file>